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D3D1BB" w14:textId="2A843FB5" w:rsidR="00F96A5E" w:rsidRDefault="007842EE" w:rsidP="007842EE">
      <w:pPr>
        <w:tabs>
          <w:tab w:val="left" w:pos="5485"/>
        </w:tabs>
        <w:spacing w:before="240" w:after="240"/>
        <w:rPr>
          <w:rFonts w:ascii="Times New Roman" w:eastAsia="Times New Roman" w:hAnsi="Times New Roman"/>
          <w:color w:val="222222"/>
          <w:szCs w:val="28"/>
        </w:rPr>
      </w:pPr>
      <w:r w:rsidRPr="007842EE">
        <w:rPr>
          <w:rFonts w:ascii="Times New Roman" w:eastAsia="Times New Roman" w:hAnsi="Times New Roman"/>
          <w:color w:val="222222"/>
          <w:szCs w:val="28"/>
        </w:rPr>
        <w:t xml:space="preserve">Afragola: </w:t>
      </w:r>
      <w:r w:rsidR="008062E3">
        <w:rPr>
          <w:rFonts w:ascii="Times New Roman" w:eastAsia="Times New Roman" w:hAnsi="Times New Roman"/>
          <w:color w:val="222222"/>
          <w:szCs w:val="28"/>
        </w:rPr>
        <w:t xml:space="preserve">tempi duri per i piromani. </w:t>
      </w:r>
      <w:r w:rsidR="00355FBD">
        <w:rPr>
          <w:rFonts w:ascii="Times New Roman" w:eastAsia="Times New Roman" w:hAnsi="Times New Roman"/>
          <w:color w:val="222222"/>
          <w:szCs w:val="28"/>
        </w:rPr>
        <w:t xml:space="preserve">Polizia Locale scova colpevole di </w:t>
      </w:r>
      <w:r w:rsidR="008062E3">
        <w:rPr>
          <w:rFonts w:ascii="Times New Roman" w:eastAsia="Times New Roman" w:hAnsi="Times New Roman"/>
          <w:color w:val="222222"/>
          <w:szCs w:val="28"/>
        </w:rPr>
        <w:t>reato ambientale.</w:t>
      </w:r>
    </w:p>
    <w:p w14:paraId="706D663A" w14:textId="1634C06B" w:rsidR="00355FBD" w:rsidRDefault="00F96A5E" w:rsidP="00355FBD">
      <w:pPr>
        <w:tabs>
          <w:tab w:val="left" w:pos="5485"/>
        </w:tabs>
        <w:rPr>
          <w:rFonts w:ascii="Times New Roman" w:eastAsia="Times New Roman" w:hAnsi="Times New Roman"/>
          <w:b w:val="0"/>
          <w:color w:val="222222"/>
          <w:szCs w:val="28"/>
        </w:rPr>
      </w:pPr>
      <w:r>
        <w:rPr>
          <w:rFonts w:ascii="Times New Roman" w:eastAsia="Times New Roman" w:hAnsi="Times New Roman"/>
          <w:b w:val="0"/>
          <w:color w:val="222222"/>
          <w:szCs w:val="28"/>
          <w:highlight w:val="white"/>
        </w:rPr>
        <w:t>Ne</w:t>
      </w:r>
      <w:r w:rsidR="007F11AA">
        <w:rPr>
          <w:rFonts w:ascii="Times New Roman" w:eastAsia="Times New Roman" w:hAnsi="Times New Roman"/>
          <w:b w:val="0"/>
          <w:color w:val="222222"/>
          <w:szCs w:val="28"/>
          <w:highlight w:val="white"/>
        </w:rPr>
        <w:t>i giorni scorsi</w:t>
      </w:r>
      <w:r w:rsidR="007F11AA" w:rsidRPr="007F11AA">
        <w:t xml:space="preserve"> </w:t>
      </w:r>
      <w:r w:rsidR="007F11AA" w:rsidRPr="007F11AA">
        <w:rPr>
          <w:rFonts w:ascii="Times New Roman" w:eastAsia="Times New Roman" w:hAnsi="Times New Roman"/>
          <w:b w:val="0"/>
          <w:color w:val="222222"/>
          <w:szCs w:val="28"/>
        </w:rPr>
        <w:t xml:space="preserve">grazie al sistema di videosorveglianza comunale </w:t>
      </w:r>
      <w:r w:rsidR="007F11AA" w:rsidRPr="007F11AA">
        <w:rPr>
          <w:rFonts w:ascii="Times New Roman" w:eastAsia="Times New Roman" w:hAnsi="Times New Roman" w:hint="cs"/>
          <w:b w:val="0"/>
          <w:color w:val="222222"/>
          <w:szCs w:val="28"/>
        </w:rPr>
        <w:t>“</w:t>
      </w:r>
      <w:r w:rsidR="007F11AA" w:rsidRPr="007F11AA">
        <w:rPr>
          <w:rFonts w:ascii="Times New Roman" w:eastAsia="Times New Roman" w:hAnsi="Times New Roman"/>
          <w:b w:val="0"/>
          <w:color w:val="222222"/>
          <w:szCs w:val="28"/>
        </w:rPr>
        <w:t>Afragola Citt</w:t>
      </w:r>
      <w:r w:rsidR="007F11AA" w:rsidRPr="007F11AA">
        <w:rPr>
          <w:rFonts w:ascii="Times New Roman" w:eastAsia="Times New Roman" w:hAnsi="Times New Roman" w:hint="cs"/>
          <w:b w:val="0"/>
          <w:color w:val="222222"/>
          <w:szCs w:val="28"/>
        </w:rPr>
        <w:t>à</w:t>
      </w:r>
      <w:r w:rsidR="007F11AA" w:rsidRPr="007F11AA">
        <w:rPr>
          <w:rFonts w:ascii="Times New Roman" w:eastAsia="Times New Roman" w:hAnsi="Times New Roman"/>
          <w:b w:val="0"/>
          <w:color w:val="222222"/>
          <w:szCs w:val="28"/>
        </w:rPr>
        <w:t xml:space="preserve"> Intelligente</w:t>
      </w:r>
      <w:r w:rsidR="007F11AA" w:rsidRPr="007F11AA">
        <w:rPr>
          <w:rFonts w:ascii="Times New Roman" w:eastAsia="Times New Roman" w:hAnsi="Times New Roman" w:hint="cs"/>
          <w:b w:val="0"/>
          <w:color w:val="222222"/>
          <w:szCs w:val="28"/>
        </w:rPr>
        <w:t>”</w:t>
      </w:r>
      <w:r w:rsidR="007F11AA" w:rsidRPr="007F11AA">
        <w:rPr>
          <w:rFonts w:ascii="Times New Roman" w:eastAsia="Times New Roman" w:hAnsi="Times New Roman"/>
          <w:b w:val="0"/>
          <w:color w:val="222222"/>
          <w:szCs w:val="28"/>
        </w:rPr>
        <w:t xml:space="preserve"> ed alle ultime telecamere installate con tecnologia a sensori termici, l'ufficio a</w:t>
      </w:r>
      <w:r w:rsidR="007F11AA">
        <w:rPr>
          <w:rFonts w:ascii="Times New Roman" w:eastAsia="Times New Roman" w:hAnsi="Times New Roman"/>
          <w:b w:val="0"/>
          <w:color w:val="222222"/>
          <w:szCs w:val="28"/>
        </w:rPr>
        <w:t>ddetto</w:t>
      </w:r>
      <w:r w:rsidR="007F11AA" w:rsidRPr="007F11AA">
        <w:rPr>
          <w:rFonts w:ascii="Times New Roman" w:eastAsia="Times New Roman" w:hAnsi="Times New Roman"/>
          <w:b w:val="0"/>
          <w:color w:val="222222"/>
          <w:szCs w:val="28"/>
        </w:rPr>
        <w:t xml:space="preserve"> della </w:t>
      </w:r>
      <w:r w:rsidR="007F11AA">
        <w:rPr>
          <w:rFonts w:ascii="Times New Roman" w:eastAsia="Times New Roman" w:hAnsi="Times New Roman"/>
          <w:b w:val="0"/>
          <w:color w:val="222222"/>
          <w:szCs w:val="28"/>
        </w:rPr>
        <w:t>P</w:t>
      </w:r>
      <w:r w:rsidR="007F11AA" w:rsidRPr="007F11AA">
        <w:rPr>
          <w:rFonts w:ascii="Times New Roman" w:eastAsia="Times New Roman" w:hAnsi="Times New Roman"/>
          <w:b w:val="0"/>
          <w:color w:val="222222"/>
          <w:szCs w:val="28"/>
        </w:rPr>
        <w:t xml:space="preserve">olizia </w:t>
      </w:r>
      <w:r w:rsidR="007F11AA">
        <w:rPr>
          <w:rFonts w:ascii="Times New Roman" w:eastAsia="Times New Roman" w:hAnsi="Times New Roman"/>
          <w:b w:val="0"/>
          <w:color w:val="222222"/>
          <w:szCs w:val="28"/>
        </w:rPr>
        <w:t>M</w:t>
      </w:r>
      <w:r w:rsidR="007F11AA" w:rsidRPr="007F11AA">
        <w:rPr>
          <w:rFonts w:ascii="Times New Roman" w:eastAsia="Times New Roman" w:hAnsi="Times New Roman"/>
          <w:b w:val="0"/>
          <w:color w:val="222222"/>
          <w:szCs w:val="28"/>
        </w:rPr>
        <w:t xml:space="preserve">unicipale a seguito di </w:t>
      </w:r>
      <w:r w:rsidR="007F11AA" w:rsidRPr="007F11AA">
        <w:rPr>
          <w:rFonts w:ascii="Times New Roman" w:eastAsia="Times New Roman" w:hAnsi="Times New Roman"/>
          <w:b w:val="0"/>
          <w:i/>
          <w:iCs/>
          <w:color w:val="222222"/>
          <w:szCs w:val="28"/>
        </w:rPr>
        <w:t>allert</w:t>
      </w:r>
      <w:r w:rsidR="00BE68B6">
        <w:rPr>
          <w:rFonts w:ascii="Times New Roman" w:eastAsia="Times New Roman" w:hAnsi="Times New Roman"/>
          <w:b w:val="0"/>
          <w:i/>
          <w:iCs/>
          <w:color w:val="222222"/>
          <w:szCs w:val="28"/>
        </w:rPr>
        <w:t>a</w:t>
      </w:r>
      <w:r w:rsidR="007F11AA" w:rsidRPr="007F11AA">
        <w:rPr>
          <w:rFonts w:ascii="Times New Roman" w:eastAsia="Times New Roman" w:hAnsi="Times New Roman"/>
          <w:b w:val="0"/>
          <w:color w:val="222222"/>
          <w:szCs w:val="28"/>
        </w:rPr>
        <w:t xml:space="preserve"> ricevuto per un principio di incendio in Via Vecchio Cimitero, </w:t>
      </w:r>
      <w:r w:rsidR="007F11AA">
        <w:rPr>
          <w:rFonts w:ascii="Times New Roman" w:eastAsia="Times New Roman" w:hAnsi="Times New Roman"/>
          <w:b w:val="0"/>
          <w:color w:val="222222"/>
          <w:szCs w:val="28"/>
        </w:rPr>
        <w:t>provvedeva</w:t>
      </w:r>
      <w:r w:rsidR="007F11AA" w:rsidRPr="007F11AA">
        <w:rPr>
          <w:rFonts w:ascii="Times New Roman" w:eastAsia="Times New Roman" w:hAnsi="Times New Roman"/>
          <w:b w:val="0"/>
          <w:color w:val="222222"/>
          <w:szCs w:val="28"/>
        </w:rPr>
        <w:t xml:space="preserve"> </w:t>
      </w:r>
      <w:r w:rsidR="00355FBD">
        <w:rPr>
          <w:rFonts w:ascii="Times New Roman" w:eastAsia="Times New Roman" w:hAnsi="Times New Roman"/>
          <w:b w:val="0"/>
          <w:color w:val="222222"/>
          <w:szCs w:val="28"/>
        </w:rPr>
        <w:t>con l’ausilio</w:t>
      </w:r>
      <w:r w:rsidR="007F11AA" w:rsidRPr="007F11AA">
        <w:rPr>
          <w:rFonts w:ascii="Times New Roman" w:eastAsia="Times New Roman" w:hAnsi="Times New Roman"/>
          <w:b w:val="0"/>
          <w:color w:val="222222"/>
          <w:szCs w:val="28"/>
        </w:rPr>
        <w:t xml:space="preserve"> </w:t>
      </w:r>
      <w:r w:rsidR="00355FBD">
        <w:rPr>
          <w:rFonts w:ascii="Times New Roman" w:eastAsia="Times New Roman" w:hAnsi="Times New Roman"/>
          <w:b w:val="0"/>
          <w:color w:val="222222"/>
          <w:szCs w:val="28"/>
        </w:rPr>
        <w:t>de</w:t>
      </w:r>
      <w:r w:rsidR="007F11AA" w:rsidRPr="007F11AA">
        <w:rPr>
          <w:rFonts w:ascii="Times New Roman" w:eastAsia="Times New Roman" w:hAnsi="Times New Roman"/>
          <w:b w:val="0"/>
          <w:color w:val="222222"/>
          <w:szCs w:val="28"/>
        </w:rPr>
        <w:t xml:space="preserve">i Vigili del Fuoco allo spegnimento dell'incendio ed a trasferire i </w:t>
      </w:r>
      <w:r w:rsidR="007F11AA" w:rsidRPr="00355FBD">
        <w:rPr>
          <w:rFonts w:ascii="Times New Roman" w:eastAsia="Times New Roman" w:hAnsi="Times New Roman"/>
          <w:b w:val="0"/>
          <w:i/>
          <w:iCs/>
          <w:color w:val="222222"/>
          <w:szCs w:val="28"/>
        </w:rPr>
        <w:t>file</w:t>
      </w:r>
      <w:r w:rsidR="007F11AA" w:rsidRPr="007F11AA">
        <w:rPr>
          <w:rFonts w:ascii="Times New Roman" w:eastAsia="Times New Roman" w:hAnsi="Times New Roman"/>
          <w:b w:val="0"/>
          <w:color w:val="222222"/>
          <w:szCs w:val="28"/>
        </w:rPr>
        <w:t xml:space="preserve"> video al N.O.A. (</w:t>
      </w:r>
      <w:r w:rsidR="00355FBD">
        <w:rPr>
          <w:rFonts w:ascii="Times New Roman" w:eastAsia="Times New Roman" w:hAnsi="Times New Roman"/>
          <w:b w:val="0"/>
          <w:color w:val="222222"/>
          <w:szCs w:val="28"/>
        </w:rPr>
        <w:t>N</w:t>
      </w:r>
      <w:r w:rsidR="007F11AA" w:rsidRPr="007F11AA">
        <w:rPr>
          <w:rFonts w:ascii="Times New Roman" w:eastAsia="Times New Roman" w:hAnsi="Times New Roman"/>
          <w:b w:val="0"/>
          <w:color w:val="222222"/>
          <w:szCs w:val="28"/>
        </w:rPr>
        <w:t xml:space="preserve">ucleo </w:t>
      </w:r>
      <w:r w:rsidR="00355FBD">
        <w:rPr>
          <w:rFonts w:ascii="Times New Roman" w:eastAsia="Times New Roman" w:hAnsi="Times New Roman"/>
          <w:b w:val="0"/>
          <w:color w:val="222222"/>
          <w:szCs w:val="28"/>
        </w:rPr>
        <w:t>O</w:t>
      </w:r>
      <w:r w:rsidR="007F11AA" w:rsidRPr="007F11AA">
        <w:rPr>
          <w:rFonts w:ascii="Times New Roman" w:eastAsia="Times New Roman" w:hAnsi="Times New Roman"/>
          <w:b w:val="0"/>
          <w:color w:val="222222"/>
          <w:szCs w:val="28"/>
        </w:rPr>
        <w:t xml:space="preserve">perativo </w:t>
      </w:r>
      <w:r w:rsidR="00355FBD">
        <w:rPr>
          <w:rFonts w:ascii="Times New Roman" w:eastAsia="Times New Roman" w:hAnsi="Times New Roman"/>
          <w:b w:val="0"/>
          <w:color w:val="222222"/>
          <w:szCs w:val="28"/>
        </w:rPr>
        <w:t>A</w:t>
      </w:r>
      <w:r w:rsidR="007F11AA" w:rsidRPr="007F11AA">
        <w:rPr>
          <w:rFonts w:ascii="Times New Roman" w:eastAsia="Times New Roman" w:hAnsi="Times New Roman"/>
          <w:b w:val="0"/>
          <w:color w:val="222222"/>
          <w:szCs w:val="28"/>
        </w:rPr>
        <w:t xml:space="preserve">mbientale) della Polizia Municipale, diretto dal Ten. Amore Antonio. </w:t>
      </w:r>
    </w:p>
    <w:p w14:paraId="7CBD0957" w14:textId="2A649EF7" w:rsidR="007F11AA" w:rsidRPr="00355FBD" w:rsidRDefault="007F11AA" w:rsidP="00355FBD">
      <w:pPr>
        <w:tabs>
          <w:tab w:val="left" w:pos="5485"/>
        </w:tabs>
        <w:rPr>
          <w:rFonts w:ascii="Times New Roman" w:eastAsia="Times New Roman" w:hAnsi="Times New Roman"/>
          <w:b w:val="0"/>
          <w:color w:val="222222"/>
          <w:szCs w:val="28"/>
        </w:rPr>
      </w:pPr>
      <w:r w:rsidRPr="00355FBD">
        <w:rPr>
          <w:rFonts w:ascii="Times New Roman" w:eastAsia="Times New Roman" w:hAnsi="Times New Roman"/>
          <w:bCs/>
          <w:color w:val="222222"/>
          <w:szCs w:val="28"/>
        </w:rPr>
        <w:t xml:space="preserve">Dopo articolate indagini si </w:t>
      </w:r>
      <w:r w:rsidRPr="00355FBD">
        <w:rPr>
          <w:rFonts w:ascii="Times New Roman" w:eastAsia="Times New Roman" w:hAnsi="Times New Roman" w:hint="cs"/>
          <w:bCs/>
          <w:color w:val="222222"/>
          <w:szCs w:val="28"/>
        </w:rPr>
        <w:t>è</w:t>
      </w:r>
      <w:r w:rsidRPr="00355FBD">
        <w:rPr>
          <w:rFonts w:ascii="Times New Roman" w:eastAsia="Times New Roman" w:hAnsi="Times New Roman"/>
          <w:bCs/>
          <w:color w:val="222222"/>
          <w:szCs w:val="28"/>
        </w:rPr>
        <w:t xml:space="preserve"> risaliti all'autore del</w:t>
      </w:r>
      <w:r w:rsidR="00355FBD" w:rsidRPr="00355FBD">
        <w:rPr>
          <w:rFonts w:ascii="Times New Roman" w:eastAsia="Times New Roman" w:hAnsi="Times New Roman"/>
          <w:bCs/>
          <w:color w:val="222222"/>
          <w:szCs w:val="28"/>
        </w:rPr>
        <w:t>l’illecito c</w:t>
      </w:r>
      <w:r w:rsidRPr="00355FBD">
        <w:rPr>
          <w:rFonts w:ascii="Times New Roman" w:eastAsia="Times New Roman" w:hAnsi="Times New Roman"/>
          <w:bCs/>
          <w:color w:val="222222"/>
          <w:szCs w:val="28"/>
        </w:rPr>
        <w:t xml:space="preserve">he </w:t>
      </w:r>
      <w:r w:rsidRPr="00355FBD">
        <w:rPr>
          <w:rFonts w:ascii="Times New Roman" w:eastAsia="Times New Roman" w:hAnsi="Times New Roman" w:hint="cs"/>
          <w:bCs/>
          <w:color w:val="222222"/>
          <w:szCs w:val="28"/>
        </w:rPr>
        <w:t>è</w:t>
      </w:r>
      <w:r w:rsidRPr="00355FBD">
        <w:rPr>
          <w:rFonts w:ascii="Times New Roman" w:eastAsia="Times New Roman" w:hAnsi="Times New Roman"/>
          <w:bCs/>
          <w:color w:val="222222"/>
          <w:szCs w:val="28"/>
        </w:rPr>
        <w:t xml:space="preserve"> stato denunciato presso la Procura della Repubblica del Tribunale di Napoli Nord per il reato di </w:t>
      </w:r>
      <w:r w:rsidRPr="00355FBD">
        <w:rPr>
          <w:rFonts w:ascii="Times New Roman" w:eastAsia="Times New Roman" w:hAnsi="Times New Roman" w:hint="cs"/>
          <w:bCs/>
          <w:color w:val="222222"/>
          <w:szCs w:val="28"/>
        </w:rPr>
        <w:t>“</w:t>
      </w:r>
      <w:r w:rsidRPr="00355FBD">
        <w:rPr>
          <w:rFonts w:ascii="Times New Roman" w:eastAsia="Times New Roman" w:hAnsi="Times New Roman"/>
          <w:bCs/>
          <w:color w:val="222222"/>
          <w:szCs w:val="28"/>
        </w:rPr>
        <w:t>combustione illecita di rifiuti</w:t>
      </w:r>
      <w:r w:rsidRPr="00355FBD">
        <w:rPr>
          <w:rFonts w:ascii="Times New Roman" w:eastAsia="Times New Roman" w:hAnsi="Times New Roman" w:hint="cs"/>
          <w:bCs/>
          <w:color w:val="222222"/>
          <w:szCs w:val="28"/>
        </w:rPr>
        <w:t>”</w:t>
      </w:r>
      <w:r w:rsidRPr="00355FBD">
        <w:rPr>
          <w:rFonts w:ascii="Times New Roman" w:eastAsia="Times New Roman" w:hAnsi="Times New Roman"/>
          <w:bCs/>
          <w:color w:val="222222"/>
          <w:szCs w:val="28"/>
        </w:rPr>
        <w:t xml:space="preserve"> in violazione dell'art. 256 bis del D.</w:t>
      </w:r>
      <w:r w:rsidR="00355FBD" w:rsidRPr="00355FBD">
        <w:rPr>
          <w:rFonts w:ascii="Times New Roman" w:eastAsia="Times New Roman" w:hAnsi="Times New Roman"/>
          <w:bCs/>
          <w:color w:val="222222"/>
          <w:szCs w:val="28"/>
        </w:rPr>
        <w:t xml:space="preserve"> </w:t>
      </w:r>
      <w:r w:rsidRPr="00355FBD">
        <w:rPr>
          <w:rFonts w:ascii="Times New Roman" w:eastAsia="Times New Roman" w:hAnsi="Times New Roman"/>
          <w:bCs/>
          <w:color w:val="222222"/>
          <w:szCs w:val="28"/>
        </w:rPr>
        <w:t>Lgs. 152/06 Testo Unico Ambientale.</w:t>
      </w:r>
      <w:r w:rsidR="00355FBD">
        <w:rPr>
          <w:rFonts w:ascii="Times New Roman" w:eastAsia="Times New Roman" w:hAnsi="Times New Roman"/>
          <w:b w:val="0"/>
          <w:color w:val="222222"/>
          <w:szCs w:val="28"/>
        </w:rPr>
        <w:t xml:space="preserve"> </w:t>
      </w:r>
      <w:r w:rsidR="00355FBD" w:rsidRPr="00355FBD">
        <w:rPr>
          <w:rFonts w:ascii="Times New Roman" w:eastAsia="Times New Roman" w:hAnsi="Times New Roman" w:hint="cs"/>
          <w:b w:val="0"/>
          <w:i/>
          <w:iCs/>
          <w:color w:val="222222"/>
          <w:szCs w:val="28"/>
        </w:rPr>
        <w:t>“</w:t>
      </w:r>
      <w:r w:rsidR="00355FBD" w:rsidRPr="00355FBD">
        <w:rPr>
          <w:rFonts w:ascii="Times New Roman" w:eastAsia="Times New Roman" w:hAnsi="Times New Roman"/>
          <w:b w:val="0"/>
          <w:i/>
          <w:iCs/>
          <w:color w:val="222222"/>
          <w:szCs w:val="28"/>
        </w:rPr>
        <w:t>Siamo molto soddisfatti</w:t>
      </w:r>
      <w:r w:rsidR="00355FBD" w:rsidRPr="00355FBD">
        <w:rPr>
          <w:rFonts w:ascii="Times New Roman" w:eastAsia="Times New Roman" w:hAnsi="Times New Roman"/>
          <w:b w:val="0"/>
          <w:color w:val="222222"/>
          <w:szCs w:val="28"/>
        </w:rPr>
        <w:t xml:space="preserve"> - ha affermato </w:t>
      </w:r>
      <w:r w:rsidR="00355FBD" w:rsidRPr="00355FBD">
        <w:rPr>
          <w:rFonts w:ascii="Times New Roman" w:eastAsia="Times New Roman" w:hAnsi="Times New Roman"/>
          <w:bCs/>
          <w:color w:val="222222"/>
          <w:szCs w:val="28"/>
        </w:rPr>
        <w:t>l'assessore alla Polizia Municipale del Comune di Afragola</w:t>
      </w:r>
      <w:r w:rsidR="00BE68B6">
        <w:rPr>
          <w:rFonts w:ascii="Times New Roman" w:eastAsia="Times New Roman" w:hAnsi="Times New Roman"/>
          <w:bCs/>
          <w:color w:val="222222"/>
          <w:szCs w:val="28"/>
        </w:rPr>
        <w:t>, Avv.</w:t>
      </w:r>
      <w:r w:rsidR="00355FBD" w:rsidRPr="00355FBD">
        <w:rPr>
          <w:rFonts w:ascii="Times New Roman" w:eastAsia="Times New Roman" w:hAnsi="Times New Roman"/>
          <w:bCs/>
          <w:color w:val="222222"/>
          <w:szCs w:val="28"/>
        </w:rPr>
        <w:t xml:space="preserve"> Perla Fontanella</w:t>
      </w:r>
      <w:r w:rsidR="00355FBD" w:rsidRPr="00355FBD">
        <w:rPr>
          <w:rFonts w:ascii="Times New Roman" w:eastAsia="Times New Roman" w:hAnsi="Times New Roman"/>
          <w:b w:val="0"/>
          <w:color w:val="222222"/>
          <w:szCs w:val="28"/>
        </w:rPr>
        <w:t xml:space="preserve"> - </w:t>
      </w:r>
      <w:r w:rsidR="00355FBD" w:rsidRPr="00355FBD">
        <w:rPr>
          <w:rFonts w:ascii="Times New Roman" w:eastAsia="Times New Roman" w:hAnsi="Times New Roman"/>
          <w:b w:val="0"/>
          <w:i/>
          <w:iCs/>
          <w:color w:val="222222"/>
          <w:szCs w:val="28"/>
        </w:rPr>
        <w:t xml:space="preserve">dei risultati che stiamo ottenendo con il nuovo sistema di videosorveglianza. </w:t>
      </w:r>
      <w:proofErr w:type="gramStart"/>
      <w:r w:rsidR="00355FBD" w:rsidRPr="00355FBD">
        <w:rPr>
          <w:rFonts w:ascii="Times New Roman" w:eastAsia="Times New Roman" w:hAnsi="Times New Roman"/>
          <w:b w:val="0"/>
          <w:i/>
          <w:iCs/>
          <w:color w:val="222222"/>
          <w:szCs w:val="28"/>
        </w:rPr>
        <w:t>E'</w:t>
      </w:r>
      <w:proofErr w:type="gramEnd"/>
      <w:r w:rsidR="00355FBD" w:rsidRPr="00355FBD">
        <w:rPr>
          <w:rFonts w:ascii="Times New Roman" w:eastAsia="Times New Roman" w:hAnsi="Times New Roman"/>
          <w:b w:val="0"/>
          <w:i/>
          <w:iCs/>
          <w:color w:val="222222"/>
          <w:szCs w:val="28"/>
        </w:rPr>
        <w:t xml:space="preserve"> una scelta fortemente incentivata dalla nuova amministrazione che sta consentendo alle Forze dell'Ordine di ottenere ottimi risultati nella risoluzione di vicende criminose.</w:t>
      </w:r>
      <w:r w:rsidR="00355FBD">
        <w:rPr>
          <w:rFonts w:ascii="Times New Roman" w:eastAsia="Times New Roman" w:hAnsi="Times New Roman"/>
          <w:b w:val="0"/>
          <w:i/>
          <w:iCs/>
          <w:color w:val="222222"/>
          <w:szCs w:val="28"/>
        </w:rPr>
        <w:t>”</w:t>
      </w:r>
      <w:r w:rsidR="00355FBD">
        <w:rPr>
          <w:rFonts w:ascii="Times New Roman" w:eastAsia="Times New Roman" w:hAnsi="Times New Roman"/>
          <w:b w:val="0"/>
          <w:color w:val="222222"/>
          <w:szCs w:val="28"/>
        </w:rPr>
        <w:t xml:space="preserve"> </w:t>
      </w:r>
      <w:r w:rsidR="00355FBD" w:rsidRPr="00355FBD">
        <w:rPr>
          <w:rFonts w:ascii="Times New Roman" w:eastAsia="Times New Roman" w:hAnsi="Times New Roman"/>
          <w:bCs/>
          <w:color w:val="222222"/>
          <w:szCs w:val="28"/>
        </w:rPr>
        <w:t xml:space="preserve">Il Sindaco Prof. Antonio Pannone </w:t>
      </w:r>
      <w:r w:rsidR="00355FBD" w:rsidRPr="00355FBD">
        <w:rPr>
          <w:rFonts w:ascii="Times New Roman" w:eastAsia="Times New Roman" w:hAnsi="Times New Roman"/>
          <w:b w:val="0"/>
          <w:color w:val="222222"/>
          <w:szCs w:val="28"/>
        </w:rPr>
        <w:t xml:space="preserve">ha </w:t>
      </w:r>
      <w:r w:rsidR="00355FBD">
        <w:rPr>
          <w:rFonts w:ascii="Times New Roman" w:eastAsia="Times New Roman" w:hAnsi="Times New Roman"/>
          <w:b w:val="0"/>
          <w:color w:val="222222"/>
          <w:szCs w:val="28"/>
        </w:rPr>
        <w:t>sostenuto</w:t>
      </w:r>
      <w:r w:rsidR="00355FBD" w:rsidRPr="00355FBD">
        <w:rPr>
          <w:rFonts w:ascii="Times New Roman" w:eastAsia="Times New Roman" w:hAnsi="Times New Roman"/>
          <w:b w:val="0"/>
          <w:color w:val="222222"/>
          <w:szCs w:val="28"/>
        </w:rPr>
        <w:t xml:space="preserve">: </w:t>
      </w:r>
      <w:r w:rsidR="00355FBD" w:rsidRPr="00355FBD">
        <w:rPr>
          <w:rFonts w:ascii="Times New Roman" w:eastAsia="Times New Roman" w:hAnsi="Times New Roman" w:hint="cs"/>
          <w:b w:val="0"/>
          <w:i/>
          <w:iCs/>
          <w:color w:val="222222"/>
          <w:szCs w:val="28"/>
        </w:rPr>
        <w:t>“</w:t>
      </w:r>
      <w:r w:rsidR="00355FBD">
        <w:rPr>
          <w:rFonts w:ascii="Times New Roman" w:eastAsia="Times New Roman" w:hAnsi="Times New Roman"/>
          <w:b w:val="0"/>
          <w:i/>
          <w:iCs/>
          <w:color w:val="222222"/>
          <w:szCs w:val="28"/>
        </w:rPr>
        <w:t>L</w:t>
      </w:r>
      <w:r w:rsidR="00355FBD" w:rsidRPr="00355FBD">
        <w:rPr>
          <w:rFonts w:ascii="Times New Roman" w:eastAsia="Times New Roman" w:hAnsi="Times New Roman"/>
          <w:b w:val="0"/>
          <w:i/>
          <w:iCs/>
          <w:color w:val="222222"/>
          <w:szCs w:val="28"/>
        </w:rPr>
        <w:t>a citt</w:t>
      </w:r>
      <w:r w:rsidR="00355FBD" w:rsidRPr="00355FBD">
        <w:rPr>
          <w:rFonts w:ascii="Times New Roman" w:eastAsia="Times New Roman" w:hAnsi="Times New Roman" w:hint="cs"/>
          <w:b w:val="0"/>
          <w:i/>
          <w:iCs/>
          <w:color w:val="222222"/>
          <w:szCs w:val="28"/>
        </w:rPr>
        <w:t>à</w:t>
      </w:r>
      <w:r w:rsidR="00355FBD" w:rsidRPr="00355FBD">
        <w:rPr>
          <w:rFonts w:ascii="Times New Roman" w:eastAsia="Times New Roman" w:hAnsi="Times New Roman"/>
          <w:b w:val="0"/>
          <w:i/>
          <w:iCs/>
          <w:color w:val="222222"/>
          <w:szCs w:val="28"/>
        </w:rPr>
        <w:t xml:space="preserve"> ha bisogno di un costante controllo del territorio, atto a prevenire atti vandalici e criminosi che possono arrecare nocumento alla nostra comunit</w:t>
      </w:r>
      <w:r w:rsidR="00355FBD" w:rsidRPr="00355FBD">
        <w:rPr>
          <w:rFonts w:ascii="Times New Roman" w:eastAsia="Times New Roman" w:hAnsi="Times New Roman" w:hint="cs"/>
          <w:b w:val="0"/>
          <w:i/>
          <w:iCs/>
          <w:color w:val="222222"/>
          <w:szCs w:val="28"/>
        </w:rPr>
        <w:t>à</w:t>
      </w:r>
      <w:r w:rsidR="00355FBD" w:rsidRPr="00355FBD">
        <w:rPr>
          <w:rFonts w:ascii="Times New Roman" w:eastAsia="Times New Roman" w:hAnsi="Times New Roman"/>
          <w:b w:val="0"/>
          <w:i/>
          <w:iCs/>
          <w:color w:val="222222"/>
          <w:szCs w:val="28"/>
        </w:rPr>
        <w:t>. Avere un sistema all'avanguardia rappresenta motivo di orgoglio per questa amministrazione che crede fortemente nel significativo apporto d</w:t>
      </w:r>
      <w:r w:rsidR="00355FBD">
        <w:rPr>
          <w:rFonts w:ascii="Times New Roman" w:eastAsia="Times New Roman" w:hAnsi="Times New Roman"/>
          <w:b w:val="0"/>
          <w:i/>
          <w:iCs/>
          <w:color w:val="222222"/>
          <w:szCs w:val="28"/>
        </w:rPr>
        <w:t>ei nuovi sistemi tecnologici</w:t>
      </w:r>
      <w:r w:rsidR="00355FBD" w:rsidRPr="00355FBD">
        <w:rPr>
          <w:rFonts w:ascii="Times New Roman" w:eastAsia="Times New Roman" w:hAnsi="Times New Roman" w:hint="cs"/>
          <w:b w:val="0"/>
          <w:i/>
          <w:iCs/>
          <w:color w:val="222222"/>
          <w:szCs w:val="28"/>
        </w:rPr>
        <w:t>”</w:t>
      </w:r>
      <w:r w:rsidR="00355FBD" w:rsidRPr="00355FBD">
        <w:rPr>
          <w:rFonts w:ascii="Times New Roman" w:eastAsia="Times New Roman" w:hAnsi="Times New Roman"/>
          <w:b w:val="0"/>
          <w:color w:val="222222"/>
          <w:szCs w:val="28"/>
        </w:rPr>
        <w:t>.</w:t>
      </w:r>
    </w:p>
    <w:p w14:paraId="39A16D05" w14:textId="5D8C4C70" w:rsidR="00D75016" w:rsidRPr="007842EE" w:rsidRDefault="00000000" w:rsidP="007842EE">
      <w:pPr>
        <w:tabs>
          <w:tab w:val="left" w:pos="5485"/>
        </w:tabs>
        <w:spacing w:before="240" w:after="240"/>
        <w:rPr>
          <w:rFonts w:ascii="Times New Roman" w:eastAsia="Times" w:hAnsi="Times New Roman"/>
          <w:b w:val="0"/>
          <w:szCs w:val="28"/>
        </w:rPr>
      </w:pPr>
      <w:r w:rsidRPr="007842EE">
        <w:rPr>
          <w:rFonts w:ascii="Times New Roman" w:eastAsia="Times" w:hAnsi="Times New Roman"/>
          <w:b w:val="0"/>
          <w:szCs w:val="28"/>
        </w:rPr>
        <w:t xml:space="preserve">Afragola, </w:t>
      </w:r>
      <w:r w:rsidR="007842EE" w:rsidRPr="007842EE">
        <w:rPr>
          <w:rFonts w:ascii="Times New Roman" w:eastAsia="Times" w:hAnsi="Times New Roman"/>
          <w:b w:val="0"/>
          <w:szCs w:val="28"/>
        </w:rPr>
        <w:t>1</w:t>
      </w:r>
      <w:r w:rsidR="00C30F39">
        <w:rPr>
          <w:rFonts w:ascii="Times New Roman" w:eastAsia="Times" w:hAnsi="Times New Roman"/>
          <w:b w:val="0"/>
          <w:szCs w:val="28"/>
        </w:rPr>
        <w:t>6</w:t>
      </w:r>
      <w:r w:rsidRPr="007842EE">
        <w:rPr>
          <w:rFonts w:ascii="Times New Roman" w:eastAsia="Times" w:hAnsi="Times New Roman"/>
          <w:b w:val="0"/>
          <w:szCs w:val="28"/>
        </w:rPr>
        <w:t>/0</w:t>
      </w:r>
      <w:r w:rsidR="007842EE" w:rsidRPr="007842EE">
        <w:rPr>
          <w:rFonts w:ascii="Times New Roman" w:eastAsia="Times" w:hAnsi="Times New Roman"/>
          <w:b w:val="0"/>
          <w:szCs w:val="28"/>
        </w:rPr>
        <w:t>7</w:t>
      </w:r>
      <w:r w:rsidRPr="007842EE">
        <w:rPr>
          <w:rFonts w:ascii="Times New Roman" w:eastAsia="Times" w:hAnsi="Times New Roman"/>
          <w:b w:val="0"/>
          <w:szCs w:val="28"/>
        </w:rPr>
        <w:t>/2024</w:t>
      </w:r>
    </w:p>
    <w:p w14:paraId="00E02E50" w14:textId="77777777" w:rsidR="00D75016" w:rsidRPr="007842EE" w:rsidRDefault="00D75016">
      <w:pPr>
        <w:tabs>
          <w:tab w:val="left" w:pos="5485"/>
        </w:tabs>
        <w:spacing w:before="240" w:after="240"/>
        <w:jc w:val="left"/>
        <w:rPr>
          <w:rFonts w:ascii="Times New Roman" w:eastAsia="Times" w:hAnsi="Times New Roman"/>
          <w:b w:val="0"/>
          <w:szCs w:val="28"/>
        </w:rPr>
      </w:pPr>
    </w:p>
    <w:p w14:paraId="335D7035" w14:textId="77777777" w:rsidR="00D75016" w:rsidRPr="007842EE" w:rsidRDefault="00000000">
      <w:pPr>
        <w:tabs>
          <w:tab w:val="left" w:pos="5485"/>
        </w:tabs>
        <w:spacing w:before="240" w:after="240"/>
        <w:jc w:val="right"/>
        <w:rPr>
          <w:rFonts w:ascii="Times New Roman" w:eastAsia="Times" w:hAnsi="Times New Roman"/>
          <w:b w:val="0"/>
          <w:szCs w:val="28"/>
        </w:rPr>
      </w:pPr>
      <w:r w:rsidRPr="007842EE">
        <w:rPr>
          <w:rFonts w:ascii="Times New Roman" w:eastAsia="Times" w:hAnsi="Times New Roman"/>
          <w:b w:val="0"/>
          <w:noProof/>
          <w:szCs w:val="28"/>
        </w:rPr>
        <w:drawing>
          <wp:inline distT="114300" distB="114300" distL="114300" distR="114300" wp14:anchorId="22A65D20" wp14:editId="634F589F">
            <wp:extent cx="1795529" cy="62747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5529" cy="6274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D75016" w:rsidRPr="007842E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37"/>
      <w:pgMar w:top="1134" w:right="1134" w:bottom="1134" w:left="1134" w:header="283" w:footer="85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1A006B" w14:textId="77777777" w:rsidR="00013609" w:rsidRDefault="00013609">
      <w:r>
        <w:separator/>
      </w:r>
    </w:p>
  </w:endnote>
  <w:endnote w:type="continuationSeparator" w:id="0">
    <w:p w14:paraId="0E53FE01" w14:textId="77777777" w:rsidR="00013609" w:rsidRDefault="000136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BB499BF-BA35-4113-B7FE-FBE2BCA4D2A2}"/>
    <w:embedBold r:id="rId2" w:fontKey="{E165B0E4-F115-4667-9426-05DFAB47128A}"/>
    <w:embedBoldItalic r:id="rId3" w:fontKey="{35A8E327-65C4-4430-A28F-4B73C0C363A6}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ヒラギノ角ゴ Pro W3"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52FBA83A-BFD5-41B5-97D4-6E0878F5E543}"/>
    <w:embedBold r:id="rId5" w:fontKey="{CA6C7A1A-1EA6-4A28-8A44-81A8BEB67616}"/>
    <w:embedItalic r:id="rId6" w:fontKey="{8F3DF19C-9CA3-4CBA-BF0A-6CF0EDD92224}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Bold r:id="rId7" w:fontKey="{CC90EB2A-64C4-4AC9-A189-596616FDE3F3}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  <w:embedBold r:id="rId8" w:fontKey="{E5FF6453-54FF-4E40-B048-08A6E7543511}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  <w:embedBold r:id="rId9" w:fontKey="{5C099F60-B8F4-4106-B920-E290CC0F47BE}"/>
  </w:font>
  <w:font w:name="RotisSerif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F202AC1C-1E95-4C31-B3EC-4365F37EB5E6}"/>
    <w:embedBold r:id="rId11" w:fontKey="{31F4E948-3CAA-4845-A187-FFECF10FABC4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4622C61A-3D2C-456A-B294-1BEED4829F57}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  <w:embedRegular r:id="rId13" w:fontKey="{31C78299-9BD3-4472-86F8-281A04BD5EB6}"/>
  </w:font>
  <w:font w:name="Helvetica Neue">
    <w:charset w:val="00"/>
    <w:family w:val="auto"/>
    <w:pitch w:val="default"/>
    <w:embedRegular r:id="rId14" w:fontKey="{EFE2E986-AD8C-46DC-B20B-719375FE277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5" w:fontKey="{0B9FFF8A-34A9-4578-AA4F-6FE2FBA8E7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8B8A14" w14:textId="77777777" w:rsidR="00D7501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center"/>
      <w:rPr>
        <w:rFonts w:ascii="Times New Roman" w:eastAsia="Times New Roman" w:hAnsi="Times New Roman"/>
        <w:b w:val="0"/>
        <w:sz w:val="16"/>
        <w:szCs w:val="16"/>
      </w:rPr>
    </w:pPr>
    <w:r>
      <w:rPr>
        <w:rFonts w:ascii="Times New Roman" w:eastAsia="Times New Roman" w:hAnsi="Times New Roman"/>
        <w:b w:val="0"/>
        <w:sz w:val="16"/>
        <w:szCs w:val="16"/>
      </w:rPr>
      <w:t>Città di Afragola – Servizi Informatici</w:t>
    </w:r>
  </w:p>
  <w:p w14:paraId="1C3D140F" w14:textId="77777777" w:rsidR="00D75016" w:rsidRDefault="00D75016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left"/>
      <w:rPr>
        <w:rFonts w:ascii="Times New Roman" w:eastAsia="Times New Roman" w:hAnsi="Times New Roman"/>
        <w:b w:val="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D561AA" w14:textId="77777777" w:rsidR="00D7501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center"/>
      <w:rPr>
        <w:rFonts w:ascii="Times New Roman" w:eastAsia="Times New Roman" w:hAnsi="Times New Roman"/>
        <w:b w:val="0"/>
        <w:sz w:val="16"/>
        <w:szCs w:val="16"/>
      </w:rPr>
    </w:pPr>
    <w:bookmarkStart w:id="1" w:name="_heading=h.30j0zll" w:colFirst="0" w:colLast="0"/>
    <w:bookmarkEnd w:id="1"/>
    <w:r>
      <w:rPr>
        <w:rFonts w:ascii="Times New Roman" w:eastAsia="Times New Roman" w:hAnsi="Times New Roman"/>
        <w:b w:val="0"/>
        <w:sz w:val="16"/>
        <w:szCs w:val="16"/>
      </w:rPr>
      <w:t>Città di Afragola – Servizi Informatici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F5215F" w14:textId="77777777" w:rsidR="00D7501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center"/>
      <w:rPr>
        <w:rFonts w:ascii="Times New Roman" w:eastAsia="Times New Roman" w:hAnsi="Times New Roman"/>
        <w:b w:val="0"/>
        <w:sz w:val="16"/>
        <w:szCs w:val="16"/>
      </w:rPr>
    </w:pPr>
    <w:r>
      <w:rPr>
        <w:rFonts w:ascii="Times New Roman" w:eastAsia="Times New Roman" w:hAnsi="Times New Roman"/>
        <w:b w:val="0"/>
        <w:sz w:val="16"/>
        <w:szCs w:val="16"/>
      </w:rPr>
      <w:t>Città di Afragola - Servizio Comunicazione</w:t>
    </w:r>
  </w:p>
  <w:p w14:paraId="310E05DD" w14:textId="77777777" w:rsidR="00D75016" w:rsidRDefault="00D75016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left"/>
      <w:rPr>
        <w:rFonts w:ascii="Times New Roman" w:eastAsia="Times New Roman" w:hAnsi="Times New Roman"/>
        <w:b w:val="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E56CD1" w14:textId="77777777" w:rsidR="00013609" w:rsidRDefault="00013609">
      <w:r>
        <w:separator/>
      </w:r>
    </w:p>
  </w:footnote>
  <w:footnote w:type="continuationSeparator" w:id="0">
    <w:p w14:paraId="2A3BF2F4" w14:textId="77777777" w:rsidR="00013609" w:rsidRDefault="000136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DD07EA" w14:textId="77777777" w:rsidR="00D75016" w:rsidRDefault="00D75016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left"/>
      <w:rPr>
        <w:rFonts w:ascii="Times New Roman" w:eastAsia="Times New Roman" w:hAnsi="Times New Roman"/>
        <w:b w:val="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352C74" w14:textId="77777777" w:rsidR="00D75016" w:rsidRDefault="00D75016">
    <w:pPr>
      <w:pBdr>
        <w:top w:val="nil"/>
        <w:left w:val="nil"/>
        <w:bottom w:val="nil"/>
        <w:right w:val="nil"/>
        <w:between w:val="nil"/>
      </w:pBdr>
      <w:jc w:val="left"/>
      <w:rPr>
        <w:rFonts w:ascii="Helvetica Neue" w:eastAsia="Helvetica Neue" w:hAnsi="Helvetica Neue" w:cs="Helvetica Neue"/>
        <w:b w:val="0"/>
        <w:sz w:val="38"/>
        <w:szCs w:val="38"/>
      </w:rPr>
    </w:pPr>
    <w:bookmarkStart w:id="0" w:name="_heading=h.gjdgxs" w:colFirst="0" w:colLast="0"/>
    <w:bookmarkEnd w:id="0"/>
  </w:p>
  <w:p w14:paraId="3AF746F7" w14:textId="77777777" w:rsidR="00D75016" w:rsidRDefault="00000000">
    <w:pPr>
      <w:jc w:val="center"/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43125B" w14:textId="77777777" w:rsidR="00D75016" w:rsidRDefault="00000000">
    <w:pPr>
      <w:pBdr>
        <w:top w:val="nil"/>
        <w:left w:val="nil"/>
        <w:bottom w:val="nil"/>
        <w:right w:val="nil"/>
        <w:between w:val="nil"/>
      </w:pBdr>
      <w:jc w:val="left"/>
      <w:rPr>
        <w:rFonts w:ascii="Times New Roman" w:eastAsia="Times New Roman" w:hAnsi="Times New Roman"/>
        <w:color w:val="222222"/>
        <w:highlight w:val="white"/>
      </w:rPr>
    </w:pPr>
    <w:r>
      <w:rPr>
        <w:rFonts w:ascii="Times" w:eastAsia="Times" w:hAnsi="Times" w:cs="Times"/>
        <w:sz w:val="60"/>
        <w:szCs w:val="60"/>
      </w:rPr>
      <w:t xml:space="preserve">     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241787DD" wp14:editId="35C3F9C2">
          <wp:simplePos x="0" y="0"/>
          <wp:positionH relativeFrom="column">
            <wp:posOffset>22861</wp:posOffset>
          </wp:positionH>
          <wp:positionV relativeFrom="paragraph">
            <wp:posOffset>391795</wp:posOffset>
          </wp:positionV>
          <wp:extent cx="1199859" cy="1310958"/>
          <wp:effectExtent l="0" t="0" r="0" b="0"/>
          <wp:wrapSquare wrapText="bothSides" distT="0" distB="0" distL="114300" distR="11430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9859" cy="13109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B241CA0" w14:textId="77777777" w:rsidR="00D75016" w:rsidRDefault="00D75016">
    <w:pPr>
      <w:pBdr>
        <w:top w:val="nil"/>
        <w:left w:val="nil"/>
        <w:bottom w:val="nil"/>
        <w:right w:val="nil"/>
        <w:between w:val="nil"/>
      </w:pBdr>
      <w:jc w:val="left"/>
      <w:rPr>
        <w:rFonts w:ascii="Times New Roman" w:eastAsia="Times New Roman" w:hAnsi="Times New Roman"/>
        <w:color w:val="222222"/>
        <w:highlight w:val="white"/>
      </w:rPr>
    </w:pPr>
  </w:p>
  <w:p w14:paraId="136B11BA" w14:textId="77777777" w:rsidR="00D75016" w:rsidRDefault="00000000">
    <w:pPr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rFonts w:ascii="Times New Roman" w:eastAsia="Times New Roman" w:hAnsi="Times New Roman"/>
        <w:sz w:val="70"/>
        <w:szCs w:val="70"/>
      </w:rPr>
    </w:pPr>
    <w:r>
      <w:rPr>
        <w:rFonts w:ascii="Times New Roman" w:eastAsia="Times New Roman" w:hAnsi="Times New Roman"/>
        <w:sz w:val="68"/>
        <w:szCs w:val="68"/>
      </w:rPr>
      <w:t xml:space="preserve"> </w:t>
    </w:r>
    <w:r>
      <w:rPr>
        <w:rFonts w:ascii="Times New Roman" w:eastAsia="Times New Roman" w:hAnsi="Times New Roman"/>
        <w:sz w:val="70"/>
        <w:szCs w:val="70"/>
      </w:rPr>
      <w:t>CITT</w:t>
    </w:r>
    <w:r>
      <w:rPr>
        <w:rFonts w:ascii="Times New Roman" w:eastAsia="Times New Roman" w:hAnsi="Times New Roman"/>
        <w:color w:val="232323"/>
        <w:sz w:val="70"/>
        <w:szCs w:val="70"/>
        <w:highlight w:val="white"/>
      </w:rPr>
      <w:t>À</w:t>
    </w:r>
    <w:r>
      <w:rPr>
        <w:rFonts w:ascii="Times New Roman" w:eastAsia="Times New Roman" w:hAnsi="Times New Roman"/>
        <w:sz w:val="70"/>
        <w:szCs w:val="70"/>
      </w:rPr>
      <w:t xml:space="preserve"> DI AFRAGOLA</w:t>
    </w:r>
  </w:p>
  <w:p w14:paraId="0D93B9C1" w14:textId="77777777" w:rsidR="00D75016" w:rsidRDefault="00000000">
    <w:pPr>
      <w:pBdr>
        <w:top w:val="nil"/>
        <w:left w:val="nil"/>
        <w:bottom w:val="nil"/>
        <w:right w:val="nil"/>
        <w:between w:val="nil"/>
      </w:pBdr>
      <w:spacing w:line="276" w:lineRule="auto"/>
      <w:ind w:left="2880"/>
      <w:jc w:val="left"/>
      <w:rPr>
        <w:rFonts w:ascii="Times New Roman" w:eastAsia="Times New Roman" w:hAnsi="Times New Roman"/>
        <w:sz w:val="40"/>
        <w:szCs w:val="40"/>
      </w:rPr>
    </w:pPr>
    <w:r>
      <w:rPr>
        <w:rFonts w:ascii="Times New Roman" w:eastAsia="Times New Roman" w:hAnsi="Times New Roman"/>
        <w:sz w:val="40"/>
        <w:szCs w:val="40"/>
      </w:rPr>
      <w:t xml:space="preserve">     Città Metropolitana di Napoli</w:t>
    </w:r>
  </w:p>
  <w:p w14:paraId="7749E8E4" w14:textId="77777777" w:rsidR="00D75016" w:rsidRDefault="00000000">
    <w:pPr>
      <w:pBdr>
        <w:top w:val="nil"/>
        <w:left w:val="nil"/>
        <w:bottom w:val="nil"/>
        <w:right w:val="nil"/>
        <w:between w:val="nil"/>
      </w:pBdr>
      <w:spacing w:line="276" w:lineRule="auto"/>
      <w:ind w:left="2880"/>
      <w:jc w:val="left"/>
      <w:rPr>
        <w:rFonts w:ascii="Times New Roman" w:eastAsia="Times New Roman" w:hAnsi="Times New Roman"/>
        <w:sz w:val="40"/>
        <w:szCs w:val="40"/>
      </w:rPr>
    </w:pPr>
    <w:r>
      <w:rPr>
        <w:rFonts w:ascii="Times New Roman" w:eastAsia="Times New Roman" w:hAnsi="Times New Roman"/>
        <w:sz w:val="40"/>
        <w:szCs w:val="40"/>
      </w:rPr>
      <w:t xml:space="preserve">          Servizio Comunicazione</w:t>
    </w:r>
  </w:p>
  <w:p w14:paraId="6978737A" w14:textId="77777777" w:rsidR="00D75016" w:rsidRDefault="00D75016">
    <w:pPr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rFonts w:ascii="Times New Roman" w:eastAsia="Times New Roman" w:hAnsi="Times New Roman"/>
        <w:sz w:val="38"/>
        <w:szCs w:val="3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5016"/>
    <w:rsid w:val="00013609"/>
    <w:rsid w:val="00355FBD"/>
    <w:rsid w:val="007842EE"/>
    <w:rsid w:val="007F11AA"/>
    <w:rsid w:val="008062E3"/>
    <w:rsid w:val="00893C68"/>
    <w:rsid w:val="009D68EC"/>
    <w:rsid w:val="00A237C4"/>
    <w:rsid w:val="00AE4E43"/>
    <w:rsid w:val="00BE68B6"/>
    <w:rsid w:val="00C30F39"/>
    <w:rsid w:val="00D75016"/>
    <w:rsid w:val="00F650D5"/>
    <w:rsid w:val="00F96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87ECAA"/>
  <w15:docId w15:val="{60C0C8A0-E609-4798-A650-E4AE03C10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" w:eastAsia="Times" w:hAnsi="Times" w:cs="Times"/>
        <w:b/>
        <w:sz w:val="28"/>
        <w:szCs w:val="28"/>
        <w:lang w:val="it-IT" w:eastAsia="it-IT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 Bold" w:eastAsia="ヒラギノ角ゴ Pro W3" w:hAnsi="Times New Roman Bold" w:cs="Times New Roman"/>
      <w:color w:val="000000"/>
      <w:szCs w:val="20"/>
    </w:rPr>
  </w:style>
  <w:style w:type="paragraph" w:styleId="Titolo1">
    <w:name w:val="heading 1"/>
    <w:next w:val="Normale"/>
    <w:uiPriority w:val="9"/>
    <w:qFormat/>
    <w:pPr>
      <w:keepNext/>
      <w:jc w:val="center"/>
      <w:outlineLvl w:val="0"/>
    </w:pPr>
    <w:rPr>
      <w:rFonts w:ascii="Times New Roman Bold" w:eastAsia="ヒラギノ角ゴ Pro W3" w:hAnsi="Times New Roman Bold" w:cs="Times New Roman"/>
      <w:color w:val="000000"/>
      <w:spacing w:val="40"/>
      <w:szCs w:val="20"/>
    </w:rPr>
  </w:style>
  <w:style w:type="paragraph" w:styleId="Titolo2">
    <w:name w:val="heading 2"/>
    <w:basedOn w:val="Heading"/>
    <w:next w:val="Textbody"/>
    <w:uiPriority w:val="9"/>
    <w:semiHidden/>
    <w:unhideWhenUsed/>
    <w:qFormat/>
    <w:pPr>
      <w:spacing w:before="200"/>
      <w:outlineLvl w:val="1"/>
    </w:pPr>
    <w:rPr>
      <w:bCs/>
    </w:rPr>
  </w:style>
  <w:style w:type="paragraph" w:styleId="Titolo3">
    <w:name w:val="heading 3"/>
    <w:basedOn w:val="Heading"/>
    <w:next w:val="Textbody"/>
    <w:uiPriority w:val="9"/>
    <w:semiHidden/>
    <w:unhideWhenUsed/>
    <w:qFormat/>
    <w:pPr>
      <w:spacing w:before="140"/>
      <w:outlineLvl w:val="2"/>
    </w:pPr>
    <w:rPr>
      <w:bCs/>
      <w:color w:val="808080"/>
    </w:rPr>
  </w:style>
  <w:style w:type="paragraph" w:styleId="Titolo4">
    <w:name w:val="heading 4"/>
    <w:basedOn w:val="Heading"/>
    <w:next w:val="Textbody"/>
    <w:uiPriority w:val="9"/>
    <w:semiHidden/>
    <w:unhideWhenUsed/>
    <w:qFormat/>
    <w:pPr>
      <w:spacing w:before="120"/>
      <w:outlineLvl w:val="3"/>
    </w:pPr>
    <w:rPr>
      <w:rFonts w:ascii="Liberation Serif" w:eastAsia="DejaVu Sans" w:hAnsi="Liberation Serif" w:cs="DejaVu Sans"/>
      <w:bCs/>
      <w:color w:val="808080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Heading"/>
    <w:next w:val="Textbody"/>
    <w:uiPriority w:val="10"/>
    <w:qFormat/>
    <w:pPr>
      <w:jc w:val="center"/>
    </w:pPr>
    <w:rPr>
      <w:bCs/>
      <w:sz w:val="56"/>
      <w:szCs w:val="56"/>
    </w:rPr>
  </w:style>
  <w:style w:type="paragraph" w:customStyle="1" w:styleId="Standard">
    <w:name w:val="Standard"/>
    <w:pPr>
      <w:suppressAutoHyphens/>
    </w:pPr>
    <w:rPr>
      <w:rFonts w:eastAsia="Times New Roman" w:cs="Times New Roman"/>
      <w:lang w:val="en-US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Arial" w:hAnsi="Arial" w:cs="Tahoma"/>
    </w:rPr>
  </w:style>
  <w:style w:type="paragraph" w:customStyle="1" w:styleId="Textbody">
    <w:name w:val="Text body"/>
    <w:basedOn w:val="Standard"/>
    <w:pPr>
      <w:spacing w:after="120"/>
    </w:pPr>
  </w:style>
  <w:style w:type="paragraph" w:styleId="Elenco">
    <w:name w:val="List"/>
    <w:basedOn w:val="Textbody"/>
    <w:rPr>
      <w:rFonts w:cs="Tahoma"/>
    </w:rPr>
  </w:style>
  <w:style w:type="paragraph" w:styleId="Didascalia">
    <w:name w:val="caption"/>
    <w:basedOn w:val="Standard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Standard"/>
    <w:pPr>
      <w:suppressLineNumbers/>
    </w:pPr>
    <w:rPr>
      <w:rFonts w:cs="Tahoma"/>
    </w:rPr>
  </w:style>
  <w:style w:type="paragraph" w:customStyle="1" w:styleId="HeaderandFooter">
    <w:name w:val="Header and Footer"/>
    <w:rPr>
      <w:rFonts w:ascii="Helvetica" w:eastAsia="ヒラギノ角ゴ Pro W3" w:hAnsi="Helvetica" w:cs="Times New Roman"/>
      <w:color w:val="000000"/>
      <w:sz w:val="20"/>
      <w:szCs w:val="20"/>
    </w:rPr>
  </w:style>
  <w:style w:type="paragraph" w:customStyle="1" w:styleId="Corpo">
    <w:name w:val="Corpo"/>
    <w:rPr>
      <w:rFonts w:ascii="Helvetica" w:eastAsia="ヒラギノ角ゴ Pro W3" w:hAnsi="Helvetica" w:cs="Times New Roman"/>
      <w:color w:val="000000"/>
      <w:szCs w:val="20"/>
    </w:rPr>
  </w:style>
  <w:style w:type="paragraph" w:styleId="Pidipagina">
    <w:name w:val="footer"/>
    <w:basedOn w:val="Standard"/>
    <w:pPr>
      <w:suppressLineNumbers/>
      <w:tabs>
        <w:tab w:val="center" w:pos="4818"/>
        <w:tab w:val="right" w:pos="9637"/>
      </w:tabs>
    </w:pPr>
  </w:style>
  <w:style w:type="paragraph" w:styleId="Intestazione">
    <w:name w:val="header"/>
    <w:basedOn w:val="Standard"/>
    <w:pPr>
      <w:suppressLineNumbers/>
      <w:tabs>
        <w:tab w:val="center" w:pos="4818"/>
        <w:tab w:val="right" w:pos="9637"/>
      </w:tabs>
    </w:pPr>
  </w:style>
  <w:style w:type="paragraph" w:customStyle="1" w:styleId="Schedatesto">
    <w:name w:val="Scheda testo"/>
    <w:pPr>
      <w:suppressAutoHyphens/>
      <w:spacing w:line="280" w:lineRule="atLeast"/>
    </w:pPr>
    <w:rPr>
      <w:rFonts w:ascii="RotisSerif" w:eastAsia="RotisSerif" w:hAnsi="RotisSerif" w:cs="RotisSerif"/>
      <w:spacing w:val="-15"/>
    </w:rPr>
  </w:style>
  <w:style w:type="paragraph" w:customStyle="1" w:styleId="Schedarientro">
    <w:name w:val="Scheda rientro"/>
    <w:basedOn w:val="Schedatesto"/>
    <w:pPr>
      <w:tabs>
        <w:tab w:val="left" w:pos="283"/>
      </w:tabs>
      <w:ind w:left="283" w:hanging="283"/>
    </w:pPr>
  </w:style>
  <w:style w:type="paragraph" w:customStyle="1" w:styleId="A7">
    <w:name w:val="A7"/>
    <w:pPr>
      <w:suppressAutoHyphens/>
      <w:spacing w:line="140" w:lineRule="atLeast"/>
    </w:pPr>
    <w:rPr>
      <w:rFonts w:ascii="RotisSerif" w:eastAsia="RotisSerif" w:hAnsi="RotisSerif" w:cs="RotisSerif"/>
      <w:color w:val="000000"/>
      <w:spacing w:val="-15"/>
      <w:sz w:val="22"/>
      <w:szCs w:val="22"/>
    </w:rPr>
  </w:style>
  <w:style w:type="paragraph" w:styleId="Testonormale">
    <w:name w:val="Plain Text"/>
    <w:basedOn w:val="Standard"/>
    <w:rPr>
      <w:rFonts w:ascii="Calibri" w:eastAsia="Calibri" w:hAnsi="Calibri" w:cs="Consolas"/>
      <w:sz w:val="22"/>
      <w:szCs w:val="21"/>
    </w:rPr>
  </w:style>
  <w:style w:type="paragraph" w:customStyle="1" w:styleId="Framecontents">
    <w:name w:val="Frame contents"/>
    <w:basedOn w:val="Standard"/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Cs/>
    </w:r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styleId="Sottotitolo">
    <w:name w:val="Subtitle"/>
    <w:basedOn w:val="Normale"/>
    <w:next w:val="Normale"/>
    <w:uiPriority w:val="11"/>
    <w:qFormat/>
    <w:pPr>
      <w:keepNext/>
      <w:pBdr>
        <w:top w:val="nil"/>
        <w:left w:val="nil"/>
        <w:bottom w:val="nil"/>
        <w:right w:val="nil"/>
        <w:between w:val="nil"/>
      </w:pBdr>
      <w:spacing w:before="60" w:after="120"/>
      <w:jc w:val="center"/>
    </w:pPr>
    <w:rPr>
      <w:rFonts w:ascii="Arial" w:eastAsia="Arial" w:hAnsi="Arial" w:cs="Arial"/>
      <w:b w:val="0"/>
      <w:sz w:val="36"/>
      <w:szCs w:val="36"/>
    </w:rPr>
  </w:style>
  <w:style w:type="paragraph" w:styleId="Paragrafoelenco">
    <w:name w:val="List Paragraph"/>
    <w:basedOn w:val="Standard"/>
    <w:pPr>
      <w:spacing w:after="200"/>
      <w:ind w:left="720"/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paragraph" w:styleId="NormaleWeb">
    <w:name w:val="Normal (Web)"/>
    <w:basedOn w:val="Normale"/>
    <w:uiPriority w:val="99"/>
    <w:unhideWhenUsed/>
    <w:rsid w:val="008C7924"/>
    <w:pPr>
      <w:spacing w:before="100" w:beforeAutospacing="1" w:after="100" w:afterAutospacing="1"/>
      <w:jc w:val="left"/>
    </w:pPr>
    <w:rPr>
      <w:rFonts w:ascii="Times New Roman" w:eastAsia="Times New Roman" w:hAnsi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03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1598lAt/JD2PfCUDkRnb7CY+Qw==">CgMxLjAyCGguZ2pkZ3hzMgloLjMwajB6bGw4AHIhMTc5OGViaEhkWTJhLU41aEVMVGpaRE4zbUdVNzZoM0hV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245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 Aruta</dc:creator>
  <cp:lastModifiedBy>Andrea Rescigno</cp:lastModifiedBy>
  <cp:revision>3</cp:revision>
  <dcterms:created xsi:type="dcterms:W3CDTF">2024-07-16T16:47:00Z</dcterms:created>
  <dcterms:modified xsi:type="dcterms:W3CDTF">2024-07-17T12:51:00Z</dcterms:modified>
</cp:coreProperties>
</file>