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31" w:rsidRDefault="0095154F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color w:val="363636"/>
          <w:sz w:val="30"/>
          <w:szCs w:val="30"/>
          <w:highlight w:val="white"/>
        </w:rPr>
      </w:pPr>
      <w:bookmarkStart w:id="0" w:name="_heading=h.um8mkaxnqg2u" w:colFirst="0" w:colLast="0"/>
      <w:bookmarkEnd w:id="0"/>
      <w:r>
        <w:rPr>
          <w:rFonts w:ascii="Times New Roman" w:eastAsia="Times New Roman" w:hAnsi="Times New Roman"/>
          <w:color w:val="363636"/>
          <w:sz w:val="30"/>
          <w:szCs w:val="30"/>
          <w:highlight w:val="white"/>
        </w:rPr>
        <w:t xml:space="preserve">IL SINDACO PROF. ANTONIO PANNONE ALLA MESSA DI INIZIO PONTIFICATO PRESIEDUTA DA PAPA LEONE XIV </w:t>
      </w:r>
    </w:p>
    <w:p w:rsidR="00C71231" w:rsidRDefault="00C71231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color w:val="363636"/>
          <w:highlight w:val="white"/>
        </w:rPr>
      </w:pPr>
      <w:bookmarkStart w:id="1" w:name="_heading=h.ss0rxaadenq0" w:colFirst="0" w:colLast="0"/>
      <w:bookmarkEnd w:id="1"/>
    </w:p>
    <w:p w:rsidR="00C71231" w:rsidRDefault="0095154F" w:rsidP="00E66716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 w:val="0"/>
          <w:color w:val="363636"/>
          <w:highlight w:val="white"/>
        </w:rPr>
      </w:pPr>
      <w:r>
        <w:rPr>
          <w:rFonts w:ascii="Times New Roman" w:eastAsia="Times New Roman" w:hAnsi="Times New Roman"/>
          <w:b w:val="0"/>
          <w:color w:val="363636"/>
          <w:highlight w:val="white"/>
        </w:rPr>
        <w:t xml:space="preserve">Il Sindaco </w:t>
      </w:r>
      <w:r>
        <w:rPr>
          <w:rFonts w:ascii="Times New Roman" w:eastAsia="Times New Roman" w:hAnsi="Times New Roman"/>
          <w:color w:val="363636"/>
          <w:highlight w:val="white"/>
        </w:rPr>
        <w:t>prof. Antonio Pannone</w:t>
      </w:r>
      <w:r>
        <w:rPr>
          <w:rFonts w:ascii="Times New Roman" w:eastAsia="Times New Roman" w:hAnsi="Times New Roman"/>
          <w:b w:val="0"/>
          <w:color w:val="363636"/>
          <w:highlight w:val="white"/>
        </w:rPr>
        <w:t xml:space="preserve"> </w:t>
      </w:r>
      <w:r w:rsidR="00E66716" w:rsidRPr="00E66716">
        <w:rPr>
          <w:rFonts w:ascii="Times New Roman" w:eastAsia="Times New Roman" w:hAnsi="Times New Roman"/>
          <w:b w:val="0"/>
          <w:color w:val="363636"/>
        </w:rPr>
        <w:t>con il</w:t>
      </w:r>
      <w:r w:rsidR="00E66716">
        <w:rPr>
          <w:rFonts w:ascii="Times New Roman" w:eastAsia="Times New Roman" w:hAnsi="Times New Roman"/>
          <w:b w:val="0"/>
          <w:color w:val="363636"/>
        </w:rPr>
        <w:t xml:space="preserve"> </w:t>
      </w:r>
      <w:r w:rsidR="00E66716" w:rsidRPr="00E66716">
        <w:rPr>
          <w:rFonts w:ascii="Times New Roman" w:eastAsia="Times New Roman" w:hAnsi="Times New Roman"/>
          <w:b w:val="0"/>
          <w:color w:val="363636"/>
        </w:rPr>
        <w:t xml:space="preserve">Sottosegretario </w:t>
      </w:r>
      <w:r w:rsidR="007A360D">
        <w:rPr>
          <w:rFonts w:ascii="Times New Roman" w:eastAsia="Times New Roman" w:hAnsi="Times New Roman"/>
          <w:b w:val="0"/>
          <w:color w:val="363636"/>
        </w:rPr>
        <w:t xml:space="preserve">di Stato </w:t>
      </w:r>
      <w:r w:rsidR="00E66716" w:rsidRPr="00E66716">
        <w:rPr>
          <w:rFonts w:ascii="Times New Roman" w:eastAsia="Times New Roman" w:hAnsi="Times New Roman"/>
          <w:b w:val="0"/>
          <w:color w:val="363636"/>
        </w:rPr>
        <w:t xml:space="preserve">alla Presidenza del Consiglio dei ministri, </w:t>
      </w:r>
      <w:r w:rsidR="00E66716" w:rsidRPr="00E66716">
        <w:rPr>
          <w:rFonts w:ascii="Times New Roman" w:eastAsia="Times New Roman" w:hAnsi="Times New Roman"/>
          <w:color w:val="363636"/>
        </w:rPr>
        <w:t>on. Pina Castiello</w:t>
      </w:r>
      <w:r w:rsidR="00E66716">
        <w:rPr>
          <w:rFonts w:ascii="Times New Roman" w:eastAsia="Times New Roman" w:hAnsi="Times New Roman"/>
          <w:b w:val="0"/>
          <w:color w:val="363636"/>
          <w:highlight w:val="white"/>
        </w:rPr>
        <w:t>,</w:t>
      </w:r>
      <w:r w:rsidR="00E66716" w:rsidRPr="00E66716">
        <w:rPr>
          <w:rFonts w:ascii="Times New Roman" w:eastAsia="Times New Roman" w:hAnsi="Times New Roman"/>
          <w:b w:val="0"/>
          <w:color w:val="363636"/>
          <w:highlight w:val="white"/>
        </w:rPr>
        <w:t xml:space="preserve"> </w:t>
      </w:r>
      <w:r>
        <w:rPr>
          <w:rFonts w:ascii="Times New Roman" w:eastAsia="Times New Roman" w:hAnsi="Times New Roman"/>
          <w:b w:val="0"/>
          <w:color w:val="363636"/>
          <w:highlight w:val="white"/>
        </w:rPr>
        <w:t>parteciperà domani, domenica 18 maggio 2025, alle ore 10, sul sagrato della Basilica di San Pietro, alla Celebrazione Eucaristica per l’inizio del Ministero Petrino del Vescovo di Roma Leone XIV.</w:t>
      </w:r>
    </w:p>
    <w:p w:rsidR="00C71231" w:rsidRDefault="0095154F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 w:val="0"/>
          <w:color w:val="363636"/>
          <w:highlight w:val="white"/>
        </w:rPr>
      </w:pPr>
      <w:r>
        <w:rPr>
          <w:rFonts w:ascii="Times New Roman" w:eastAsia="Times New Roman" w:hAnsi="Times New Roman"/>
          <w:b w:val="0"/>
          <w:color w:val="363636"/>
          <w:highlight w:val="white"/>
        </w:rPr>
        <w:t xml:space="preserve">La solenne liturgia di insediamento di </w:t>
      </w:r>
      <w:r>
        <w:rPr>
          <w:rFonts w:ascii="Times New Roman" w:eastAsia="Times New Roman" w:hAnsi="Times New Roman"/>
          <w:color w:val="363636"/>
          <w:highlight w:val="white"/>
        </w:rPr>
        <w:t>Robert Francis Prevost</w:t>
      </w:r>
      <w:r>
        <w:rPr>
          <w:rFonts w:ascii="Times New Roman" w:eastAsia="Times New Roman" w:hAnsi="Times New Roman"/>
          <w:b w:val="0"/>
          <w:color w:val="363636"/>
          <w:highlight w:val="white"/>
        </w:rPr>
        <w:t xml:space="preserve">, eletto Papa dal Conclave l’8 maggio scorso, sottolinea il legame con l’Apostolo Pietro e il suo martirio, che ha fecondato la nascente Chiesa di Roma, e rimarca la valenza specifica delle insegne episcopali “petrine” che vengono imposte al Papa: il Pallio e l’Anello del Pescatore. Sono attese in piazza San Pietro circa 250mila persone e circa 200 delegazioni ufficiali provenienti da tutto il mondo, a cominciare da quella italiana, guidata dal Presidente della Repubblica, </w:t>
      </w:r>
      <w:r>
        <w:rPr>
          <w:rFonts w:ascii="Times New Roman" w:eastAsia="Times New Roman" w:hAnsi="Times New Roman"/>
          <w:color w:val="363636"/>
          <w:highlight w:val="white"/>
        </w:rPr>
        <w:t>Sergio Mattarella</w:t>
      </w:r>
      <w:r>
        <w:rPr>
          <w:rFonts w:ascii="Times New Roman" w:eastAsia="Times New Roman" w:hAnsi="Times New Roman"/>
          <w:b w:val="0"/>
          <w:color w:val="363636"/>
          <w:highlight w:val="white"/>
        </w:rPr>
        <w:t>.</w:t>
      </w:r>
    </w:p>
    <w:p w:rsidR="00C71231" w:rsidRDefault="00C71231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 w:val="0"/>
          <w:color w:val="363636"/>
          <w:highlight w:val="white"/>
        </w:rPr>
      </w:pPr>
      <w:bookmarkStart w:id="2" w:name="_heading=h.h6524uuukrhl" w:colFirst="0" w:colLast="0"/>
      <w:bookmarkEnd w:id="2"/>
    </w:p>
    <w:p w:rsidR="00C71231" w:rsidRDefault="00C71231">
      <w:pPr>
        <w:shd w:val="clear" w:color="auto" w:fill="FFFFFF"/>
        <w:spacing w:before="240" w:after="240" w:line="276" w:lineRule="auto"/>
        <w:rPr>
          <w:rFonts w:ascii="Times New Roman" w:eastAsia="Times New Roman" w:hAnsi="Times New Roman"/>
          <w:b w:val="0"/>
          <w:color w:val="363636"/>
          <w:highlight w:val="white"/>
        </w:rPr>
      </w:pPr>
      <w:bookmarkStart w:id="3" w:name="_heading=h.ahjg4gcqu1mk" w:colFirst="0" w:colLast="0"/>
      <w:bookmarkEnd w:id="3"/>
    </w:p>
    <w:p w:rsidR="00C71231" w:rsidRDefault="0095154F">
      <w:pPr>
        <w:tabs>
          <w:tab w:val="left" w:pos="5485"/>
        </w:tabs>
        <w:spacing w:before="240" w:after="240" w:line="276" w:lineRule="auto"/>
        <w:rPr>
          <w:rFonts w:ascii="Times New Roman" w:eastAsia="Times New Roman" w:hAnsi="Times New Roman"/>
          <w:b w:val="0"/>
          <w:color w:val="222222"/>
          <w:highlight w:val="white"/>
        </w:rPr>
      </w:pPr>
      <w:r>
        <w:rPr>
          <w:rFonts w:ascii="Times New Roman" w:eastAsia="Times New Roman" w:hAnsi="Times New Roman"/>
          <w:b w:val="0"/>
          <w:color w:val="222222"/>
          <w:highlight w:val="white"/>
        </w:rPr>
        <w:t>Afragola, lì 17/05/2025</w:t>
      </w:r>
    </w:p>
    <w:p w:rsidR="00C71231" w:rsidRDefault="0095154F">
      <w:pPr>
        <w:tabs>
          <w:tab w:val="left" w:pos="5485"/>
        </w:tabs>
        <w:spacing w:before="240" w:after="240"/>
        <w:jc w:val="right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  <w:noProof/>
        </w:rPr>
        <w:drawing>
          <wp:inline distT="114300" distB="114300" distL="114300" distR="114300">
            <wp:extent cx="1795529" cy="62747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5529" cy="627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71231" w:rsidSect="00C71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37"/>
      <w:pgMar w:top="1134" w:right="1134" w:bottom="1134" w:left="1134" w:header="283" w:footer="85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D34" w:rsidRDefault="00832D34" w:rsidP="00C71231">
      <w:r>
        <w:separator/>
      </w:r>
    </w:p>
  </w:endnote>
  <w:endnote w:type="continuationSeparator" w:id="1">
    <w:p w:rsidR="00832D34" w:rsidRDefault="00832D34" w:rsidP="00C71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tis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1" w:rsidRDefault="0095154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Times New Roman" w:eastAsia="Times New Roman" w:hAnsi="Times New Roman"/>
        <w:b w:val="0"/>
        <w:sz w:val="16"/>
        <w:szCs w:val="16"/>
      </w:rPr>
    </w:pPr>
    <w:r>
      <w:rPr>
        <w:rFonts w:ascii="Times New Roman" w:eastAsia="Times New Roman" w:hAnsi="Times New Roman"/>
        <w:b w:val="0"/>
        <w:sz w:val="16"/>
        <w:szCs w:val="16"/>
      </w:rPr>
      <w:t>Città di Afragola – Servizi Informatici</w:t>
    </w:r>
  </w:p>
  <w:p w:rsidR="00C71231" w:rsidRDefault="00C7123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left"/>
      <w:rPr>
        <w:rFonts w:ascii="Times New Roman" w:eastAsia="Times New Roman" w:hAnsi="Times New Roman"/>
        <w:b w:val="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1" w:rsidRDefault="0095154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Times New Roman" w:eastAsia="Times New Roman" w:hAnsi="Times New Roman"/>
        <w:b w:val="0"/>
        <w:sz w:val="16"/>
        <w:szCs w:val="16"/>
      </w:rPr>
    </w:pPr>
    <w:bookmarkStart w:id="5" w:name="_heading=h.30j0zll" w:colFirst="0" w:colLast="0"/>
    <w:bookmarkEnd w:id="5"/>
    <w:r>
      <w:rPr>
        <w:rFonts w:ascii="Times New Roman" w:eastAsia="Times New Roman" w:hAnsi="Times New Roman"/>
        <w:b w:val="0"/>
        <w:sz w:val="16"/>
        <w:szCs w:val="16"/>
      </w:rPr>
      <w:t>Città di Afragola – Servizio Comunicazione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1" w:rsidRDefault="0095154F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Times New Roman" w:eastAsia="Times New Roman" w:hAnsi="Times New Roman"/>
        <w:b w:val="0"/>
        <w:sz w:val="16"/>
        <w:szCs w:val="16"/>
      </w:rPr>
    </w:pPr>
    <w:r>
      <w:rPr>
        <w:rFonts w:ascii="Times New Roman" w:eastAsia="Times New Roman" w:hAnsi="Times New Roman"/>
        <w:b w:val="0"/>
        <w:sz w:val="16"/>
        <w:szCs w:val="16"/>
      </w:rPr>
      <w:t>Città di Afragola - Servizio Comunicazione</w:t>
    </w:r>
  </w:p>
  <w:p w:rsidR="00C71231" w:rsidRDefault="00C7123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left"/>
      <w:rPr>
        <w:rFonts w:ascii="Times New Roman" w:eastAsia="Times New Roman" w:hAnsi="Times New Roman"/>
        <w:b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D34" w:rsidRDefault="00832D34" w:rsidP="00C71231">
      <w:r>
        <w:separator/>
      </w:r>
    </w:p>
  </w:footnote>
  <w:footnote w:type="continuationSeparator" w:id="1">
    <w:p w:rsidR="00832D34" w:rsidRDefault="00832D34" w:rsidP="00C712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1" w:rsidRDefault="00C7123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left"/>
      <w:rPr>
        <w:rFonts w:ascii="Times New Roman" w:eastAsia="Times New Roman" w:hAnsi="Times New Roman"/>
        <w:b w:val="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1" w:rsidRDefault="00C71231">
    <w:pPr>
      <w:pBdr>
        <w:top w:val="nil"/>
        <w:left w:val="nil"/>
        <w:bottom w:val="nil"/>
        <w:right w:val="nil"/>
        <w:between w:val="nil"/>
      </w:pBdr>
      <w:jc w:val="left"/>
      <w:rPr>
        <w:rFonts w:ascii="Helvetica Neue" w:eastAsia="Helvetica Neue" w:hAnsi="Helvetica Neue" w:cs="Helvetica Neue"/>
        <w:b w:val="0"/>
        <w:sz w:val="38"/>
        <w:szCs w:val="38"/>
      </w:rPr>
    </w:pPr>
    <w:bookmarkStart w:id="4" w:name="_heading=h.gjdgxs" w:colFirst="0" w:colLast="0"/>
    <w:bookmarkEnd w:id="4"/>
  </w:p>
  <w:p w:rsidR="00C71231" w:rsidRDefault="0095154F">
    <w:pPr>
      <w:jc w:val="center"/>
    </w:pP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231" w:rsidRDefault="0095154F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/>
        <w:color w:val="222222"/>
        <w:highlight w:val="white"/>
      </w:rPr>
    </w:pPr>
    <w:r>
      <w:rPr>
        <w:rFonts w:ascii="Times" w:eastAsia="Times" w:hAnsi="Times" w:cs="Times"/>
        <w:sz w:val="60"/>
        <w:szCs w:val="60"/>
      </w:rPr>
      <w:t xml:space="preserve">      </w:t>
    </w:r>
  </w:p>
  <w:p w:rsidR="00C71231" w:rsidRDefault="0095154F">
    <w:pPr>
      <w:pBdr>
        <w:top w:val="nil"/>
        <w:left w:val="nil"/>
        <w:bottom w:val="nil"/>
        <w:right w:val="nil"/>
        <w:between w:val="nil"/>
      </w:pBdr>
      <w:jc w:val="left"/>
      <w:rPr>
        <w:rFonts w:ascii="Times New Roman" w:eastAsia="Times New Roman" w:hAnsi="Times New Roman"/>
        <w:color w:val="222222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1199859" cy="1310958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859" cy="131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1231" w:rsidRDefault="0095154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Times New Roman" w:eastAsia="Times New Roman" w:hAnsi="Times New Roman"/>
        <w:sz w:val="70"/>
        <w:szCs w:val="70"/>
      </w:rPr>
    </w:pPr>
    <w:r>
      <w:rPr>
        <w:rFonts w:ascii="Times New Roman" w:eastAsia="Times New Roman" w:hAnsi="Times New Roman"/>
        <w:sz w:val="68"/>
        <w:szCs w:val="68"/>
      </w:rPr>
      <w:t xml:space="preserve"> </w:t>
    </w:r>
    <w:r>
      <w:rPr>
        <w:rFonts w:ascii="Times New Roman" w:eastAsia="Times New Roman" w:hAnsi="Times New Roman"/>
        <w:sz w:val="70"/>
        <w:szCs w:val="70"/>
      </w:rPr>
      <w:t>CITT</w:t>
    </w:r>
    <w:r>
      <w:rPr>
        <w:rFonts w:ascii="Times New Roman" w:eastAsia="Times New Roman" w:hAnsi="Times New Roman"/>
        <w:color w:val="232323"/>
        <w:sz w:val="70"/>
        <w:szCs w:val="70"/>
        <w:highlight w:val="white"/>
      </w:rPr>
      <w:t>À</w:t>
    </w:r>
    <w:r>
      <w:rPr>
        <w:rFonts w:ascii="Times New Roman" w:eastAsia="Times New Roman" w:hAnsi="Times New Roman"/>
        <w:sz w:val="70"/>
        <w:szCs w:val="70"/>
      </w:rPr>
      <w:t xml:space="preserve"> DI AFRAGOLA</w:t>
    </w:r>
  </w:p>
  <w:p w:rsidR="00C71231" w:rsidRDefault="0095154F">
    <w:pPr>
      <w:pBdr>
        <w:top w:val="nil"/>
        <w:left w:val="nil"/>
        <w:bottom w:val="nil"/>
        <w:right w:val="nil"/>
        <w:between w:val="nil"/>
      </w:pBdr>
      <w:spacing w:line="276" w:lineRule="auto"/>
      <w:ind w:left="2880"/>
      <w:jc w:val="left"/>
      <w:rPr>
        <w:rFonts w:ascii="Times New Roman" w:eastAsia="Times New Roman" w:hAnsi="Times New Roman"/>
        <w:sz w:val="40"/>
        <w:szCs w:val="40"/>
      </w:rPr>
    </w:pPr>
    <w:r>
      <w:rPr>
        <w:rFonts w:ascii="Times New Roman" w:eastAsia="Times New Roman" w:hAnsi="Times New Roman"/>
        <w:sz w:val="40"/>
        <w:szCs w:val="40"/>
      </w:rPr>
      <w:t xml:space="preserve">     Città Metropolitana di Napoli</w:t>
    </w:r>
  </w:p>
  <w:p w:rsidR="00C71231" w:rsidRDefault="0095154F">
    <w:pPr>
      <w:pBdr>
        <w:top w:val="nil"/>
        <w:left w:val="nil"/>
        <w:bottom w:val="nil"/>
        <w:right w:val="nil"/>
        <w:between w:val="nil"/>
      </w:pBdr>
      <w:spacing w:line="276" w:lineRule="auto"/>
      <w:ind w:left="2880"/>
      <w:jc w:val="left"/>
      <w:rPr>
        <w:rFonts w:ascii="Times New Roman" w:eastAsia="Times New Roman" w:hAnsi="Times New Roman"/>
        <w:sz w:val="40"/>
        <w:szCs w:val="40"/>
      </w:rPr>
    </w:pPr>
    <w:r>
      <w:rPr>
        <w:rFonts w:ascii="Times New Roman" w:eastAsia="Times New Roman" w:hAnsi="Times New Roman"/>
        <w:sz w:val="40"/>
        <w:szCs w:val="40"/>
      </w:rPr>
      <w:t xml:space="preserve">          Servizio Comunicazione</w:t>
    </w:r>
  </w:p>
  <w:p w:rsidR="00C71231" w:rsidRDefault="00C71231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Times New Roman" w:eastAsia="Times New Roman" w:hAnsi="Times New Roman"/>
        <w:sz w:val="38"/>
        <w:szCs w:val="3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231"/>
    <w:rsid w:val="007A360D"/>
    <w:rsid w:val="00832D34"/>
    <w:rsid w:val="0095154F"/>
    <w:rsid w:val="00A7248F"/>
    <w:rsid w:val="00C71231"/>
    <w:rsid w:val="00E6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b/>
        <w:sz w:val="28"/>
        <w:szCs w:val="28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231"/>
    <w:rPr>
      <w:rFonts w:ascii="Times New Roman Bold" w:eastAsia="ヒラギノ角ゴ Pro W3" w:hAnsi="Times New Roman Bold" w:cs="Times New Roman"/>
      <w:color w:val="000000"/>
      <w:szCs w:val="20"/>
    </w:rPr>
  </w:style>
  <w:style w:type="paragraph" w:styleId="Titolo1">
    <w:name w:val="heading 1"/>
    <w:next w:val="Normale"/>
    <w:uiPriority w:val="9"/>
    <w:qFormat/>
    <w:rsid w:val="00C71231"/>
    <w:pPr>
      <w:keepNext/>
      <w:jc w:val="center"/>
      <w:outlineLvl w:val="0"/>
    </w:pPr>
    <w:rPr>
      <w:rFonts w:ascii="Times New Roman Bold" w:eastAsia="ヒラギノ角ゴ Pro W3" w:hAnsi="Times New Roman Bold" w:cs="Times New Roman"/>
      <w:color w:val="000000"/>
      <w:spacing w:val="40"/>
      <w:szCs w:val="20"/>
    </w:rPr>
  </w:style>
  <w:style w:type="paragraph" w:styleId="Titolo2">
    <w:name w:val="heading 2"/>
    <w:basedOn w:val="Heading"/>
    <w:next w:val="Textbody"/>
    <w:uiPriority w:val="9"/>
    <w:semiHidden/>
    <w:unhideWhenUsed/>
    <w:qFormat/>
    <w:rsid w:val="00C71231"/>
    <w:pPr>
      <w:spacing w:before="200"/>
      <w:outlineLvl w:val="1"/>
    </w:pPr>
    <w:rPr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rsid w:val="00C71231"/>
    <w:pPr>
      <w:spacing w:before="140"/>
      <w:outlineLvl w:val="2"/>
    </w:pPr>
    <w:rPr>
      <w:bCs/>
      <w:color w:val="808080"/>
    </w:rPr>
  </w:style>
  <w:style w:type="paragraph" w:styleId="Titolo4">
    <w:name w:val="heading 4"/>
    <w:basedOn w:val="Heading"/>
    <w:next w:val="Textbody"/>
    <w:uiPriority w:val="9"/>
    <w:semiHidden/>
    <w:unhideWhenUsed/>
    <w:qFormat/>
    <w:rsid w:val="00C71231"/>
    <w:pPr>
      <w:spacing w:before="120"/>
      <w:outlineLvl w:val="3"/>
    </w:pPr>
    <w:rPr>
      <w:rFonts w:ascii="Liberation Serif" w:eastAsia="DejaVu Sans" w:hAnsi="Liberation Serif" w:cs="DejaVu Sans"/>
      <w:bCs/>
      <w:color w:val="808080"/>
      <w:sz w:val="24"/>
      <w:szCs w:val="24"/>
    </w:rPr>
  </w:style>
  <w:style w:type="paragraph" w:styleId="Titolo5">
    <w:name w:val="heading 5"/>
    <w:basedOn w:val="normal"/>
    <w:next w:val="normal"/>
    <w:rsid w:val="00C71231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"/>
    <w:next w:val="normal"/>
    <w:rsid w:val="00C71231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71231"/>
  </w:style>
  <w:style w:type="table" w:customStyle="1" w:styleId="TableNormal">
    <w:name w:val="Table Normal"/>
    <w:rsid w:val="00C712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Heading"/>
    <w:next w:val="Textbody"/>
    <w:uiPriority w:val="10"/>
    <w:qFormat/>
    <w:rsid w:val="00C71231"/>
    <w:pPr>
      <w:jc w:val="center"/>
    </w:pPr>
    <w:rPr>
      <w:bCs/>
      <w:sz w:val="56"/>
      <w:szCs w:val="56"/>
    </w:rPr>
  </w:style>
  <w:style w:type="paragraph" w:customStyle="1" w:styleId="Standard">
    <w:name w:val="Standard"/>
    <w:rsid w:val="00C71231"/>
    <w:pPr>
      <w:suppressAutoHyphens/>
    </w:pPr>
    <w:rPr>
      <w:rFonts w:eastAsia="Times New Roman" w:cs="Times New Roman"/>
      <w:lang w:val="en-US"/>
    </w:rPr>
  </w:style>
  <w:style w:type="paragraph" w:customStyle="1" w:styleId="Heading">
    <w:name w:val="Heading"/>
    <w:basedOn w:val="Standard"/>
    <w:next w:val="Textbody"/>
    <w:rsid w:val="00C71231"/>
    <w:pPr>
      <w:keepNext/>
      <w:spacing w:before="240" w:after="120"/>
    </w:pPr>
    <w:rPr>
      <w:rFonts w:ascii="Arial" w:eastAsia="Arial" w:hAnsi="Arial" w:cs="Tahoma"/>
    </w:rPr>
  </w:style>
  <w:style w:type="paragraph" w:customStyle="1" w:styleId="Textbody">
    <w:name w:val="Text body"/>
    <w:basedOn w:val="Standard"/>
    <w:rsid w:val="00C71231"/>
    <w:pPr>
      <w:spacing w:after="120"/>
    </w:pPr>
  </w:style>
  <w:style w:type="paragraph" w:styleId="Elenco">
    <w:name w:val="List"/>
    <w:basedOn w:val="Textbody"/>
    <w:rsid w:val="00C71231"/>
    <w:rPr>
      <w:rFonts w:cs="Tahoma"/>
    </w:rPr>
  </w:style>
  <w:style w:type="paragraph" w:styleId="Didascalia">
    <w:name w:val="caption"/>
    <w:basedOn w:val="Standard"/>
    <w:rsid w:val="00C7123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C71231"/>
    <w:pPr>
      <w:suppressLineNumbers/>
    </w:pPr>
    <w:rPr>
      <w:rFonts w:cs="Tahoma"/>
    </w:rPr>
  </w:style>
  <w:style w:type="paragraph" w:customStyle="1" w:styleId="HeaderandFooter">
    <w:name w:val="Header and Footer"/>
    <w:rsid w:val="00C71231"/>
    <w:rPr>
      <w:rFonts w:ascii="Helvetica" w:eastAsia="ヒラギノ角ゴ Pro W3" w:hAnsi="Helvetica" w:cs="Times New Roman"/>
      <w:color w:val="000000"/>
      <w:sz w:val="20"/>
      <w:szCs w:val="20"/>
    </w:rPr>
  </w:style>
  <w:style w:type="paragraph" w:customStyle="1" w:styleId="Corpo">
    <w:name w:val="Corpo"/>
    <w:rsid w:val="00C71231"/>
    <w:rPr>
      <w:rFonts w:ascii="Helvetica" w:eastAsia="ヒラギノ角ゴ Pro W3" w:hAnsi="Helvetica" w:cs="Times New Roman"/>
      <w:color w:val="000000"/>
      <w:szCs w:val="20"/>
    </w:rPr>
  </w:style>
  <w:style w:type="paragraph" w:styleId="Pidipagina">
    <w:name w:val="footer"/>
    <w:basedOn w:val="Standard"/>
    <w:rsid w:val="00C71231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Standard"/>
    <w:rsid w:val="00C71231"/>
    <w:pPr>
      <w:suppressLineNumbers/>
      <w:tabs>
        <w:tab w:val="center" w:pos="4818"/>
        <w:tab w:val="right" w:pos="9637"/>
      </w:tabs>
    </w:pPr>
  </w:style>
  <w:style w:type="paragraph" w:customStyle="1" w:styleId="Schedatesto">
    <w:name w:val="Scheda testo"/>
    <w:rsid w:val="00C71231"/>
    <w:pPr>
      <w:suppressAutoHyphens/>
      <w:spacing w:line="280" w:lineRule="atLeast"/>
    </w:pPr>
    <w:rPr>
      <w:rFonts w:ascii="RotisSerif" w:eastAsia="RotisSerif" w:hAnsi="RotisSerif" w:cs="RotisSerif"/>
      <w:spacing w:val="-15"/>
    </w:rPr>
  </w:style>
  <w:style w:type="paragraph" w:customStyle="1" w:styleId="Schedarientro">
    <w:name w:val="Scheda rientro"/>
    <w:basedOn w:val="Schedatesto"/>
    <w:rsid w:val="00C71231"/>
    <w:pPr>
      <w:tabs>
        <w:tab w:val="left" w:pos="283"/>
      </w:tabs>
      <w:ind w:left="283" w:hanging="283"/>
    </w:pPr>
  </w:style>
  <w:style w:type="paragraph" w:customStyle="1" w:styleId="A7">
    <w:name w:val="A7"/>
    <w:rsid w:val="00C71231"/>
    <w:pPr>
      <w:suppressAutoHyphens/>
      <w:spacing w:line="140" w:lineRule="atLeast"/>
    </w:pPr>
    <w:rPr>
      <w:rFonts w:ascii="RotisSerif" w:eastAsia="RotisSerif" w:hAnsi="RotisSerif" w:cs="RotisSerif"/>
      <w:color w:val="000000"/>
      <w:spacing w:val="-15"/>
      <w:sz w:val="22"/>
      <w:szCs w:val="22"/>
    </w:rPr>
  </w:style>
  <w:style w:type="paragraph" w:styleId="Testonormale">
    <w:name w:val="Plain Text"/>
    <w:basedOn w:val="Standard"/>
    <w:rsid w:val="00C71231"/>
    <w:rPr>
      <w:rFonts w:ascii="Calibri" w:eastAsia="Calibri" w:hAnsi="Calibri" w:cs="Consolas"/>
      <w:sz w:val="22"/>
      <w:szCs w:val="21"/>
    </w:rPr>
  </w:style>
  <w:style w:type="paragraph" w:customStyle="1" w:styleId="Framecontents">
    <w:name w:val="Frame contents"/>
    <w:basedOn w:val="Standard"/>
    <w:rsid w:val="00C71231"/>
  </w:style>
  <w:style w:type="paragraph" w:customStyle="1" w:styleId="TableContents">
    <w:name w:val="Table Contents"/>
    <w:basedOn w:val="Standard"/>
    <w:rsid w:val="00C71231"/>
    <w:pPr>
      <w:suppressLineNumbers/>
    </w:pPr>
  </w:style>
  <w:style w:type="paragraph" w:customStyle="1" w:styleId="TableHeading">
    <w:name w:val="Table Heading"/>
    <w:basedOn w:val="TableContents"/>
    <w:rsid w:val="00C71231"/>
    <w:pPr>
      <w:jc w:val="center"/>
    </w:pPr>
    <w:rPr>
      <w:bCs/>
    </w:rPr>
  </w:style>
  <w:style w:type="paragraph" w:customStyle="1" w:styleId="Quotations">
    <w:name w:val="Quotations"/>
    <w:basedOn w:val="Standard"/>
    <w:rsid w:val="00C71231"/>
    <w:pPr>
      <w:spacing w:after="283"/>
      <w:ind w:left="567" w:right="567"/>
    </w:pPr>
  </w:style>
  <w:style w:type="paragraph" w:styleId="Sottotitolo">
    <w:name w:val="Subtitle"/>
    <w:basedOn w:val="normal"/>
    <w:next w:val="normal"/>
    <w:rsid w:val="00C71231"/>
    <w:pPr>
      <w:keepNext/>
      <w:pBdr>
        <w:top w:val="nil"/>
        <w:left w:val="nil"/>
        <w:bottom w:val="nil"/>
        <w:right w:val="nil"/>
        <w:between w:val="nil"/>
      </w:pBdr>
      <w:spacing w:before="60" w:after="120"/>
      <w:jc w:val="center"/>
    </w:pPr>
    <w:rPr>
      <w:rFonts w:ascii="Arial" w:eastAsia="Arial" w:hAnsi="Arial" w:cs="Arial"/>
      <w:b w:val="0"/>
      <w:color w:val="000000"/>
      <w:sz w:val="36"/>
      <w:szCs w:val="36"/>
    </w:rPr>
  </w:style>
  <w:style w:type="paragraph" w:styleId="Paragrafoelenco">
    <w:name w:val="List Paragraph"/>
    <w:basedOn w:val="Standard"/>
    <w:rsid w:val="00C71231"/>
    <w:pPr>
      <w:spacing w:after="200"/>
      <w:ind w:left="720"/>
    </w:pPr>
  </w:style>
  <w:style w:type="character" w:customStyle="1" w:styleId="Internetlink">
    <w:name w:val="Internet link"/>
    <w:rsid w:val="00C71231"/>
    <w:rPr>
      <w:color w:val="000080"/>
      <w:u w:val="single"/>
    </w:rPr>
  </w:style>
  <w:style w:type="character" w:customStyle="1" w:styleId="BulletSymbols">
    <w:name w:val="Bullet Symbols"/>
    <w:rsid w:val="00C71231"/>
    <w:rPr>
      <w:rFonts w:ascii="OpenSymbol" w:eastAsia="OpenSymbol" w:hAnsi="OpenSymbol" w:cs="OpenSymbol"/>
    </w:rPr>
  </w:style>
  <w:style w:type="paragraph" w:styleId="NormaleWeb">
    <w:name w:val="Normal (Web)"/>
    <w:basedOn w:val="Normale"/>
    <w:uiPriority w:val="99"/>
    <w:unhideWhenUsed/>
    <w:rsid w:val="008C7924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716"/>
    <w:rPr>
      <w:rFonts w:ascii="Tahoma" w:eastAsia="ヒラギノ角ゴ Pro W3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1Xpl4nZoM0o5t/1NwLPZBgl76Q==">CgMxLjAyDmgudW04bWtheG5xZzJ1Mg5oLnNzMHJ4YWFkZW5xMDIOaC5oNjUyNHV1dWtyaGwyDmguaDY1MjR1dXVrcmhsMg5oLmg2NTI0dXV1a3JobDIOaC5haGpnNGdjcXUxbWsyCGguZ2pkZ3hzMgloLjMwajB6bGw4AHIhMTc5OGViaEhkWTJhLU41aEVMVGpaRE4zbUdVNzZoM0hV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Aruta</dc:creator>
  <cp:lastModifiedBy>isolina85</cp:lastModifiedBy>
  <cp:revision>3</cp:revision>
  <dcterms:created xsi:type="dcterms:W3CDTF">2023-09-12T11:56:00Z</dcterms:created>
  <dcterms:modified xsi:type="dcterms:W3CDTF">2025-05-17T17:25:00Z</dcterms:modified>
</cp:coreProperties>
</file>