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11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color w:val="3e3e3e"/>
          <w:sz w:val="26"/>
          <w:szCs w:val="2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e3e3e"/>
          <w:sz w:val="26"/>
          <w:szCs w:val="26"/>
          <w:highlight w:val="white"/>
          <w:rtl w:val="0"/>
        </w:rPr>
        <w:t xml:space="preserve">19 SETTEMBRE 2025 SOLENNITÀ DI SAN GENNARO, PATRONO DI AFRAGOLA, DI NAPOLI E DELLA CAMPANIA. IL SINDACO PROF. ANTONIO PANNONE PARTECIPA ALLE CELEBRAZIONI IN CATTEDRALE A NAPOLI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3ylkson4hrm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Domani, venerdì 19 settembre 2025, in occasione della solennità di San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cl7jvgfnv9m2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Gennaro, Vescovo e Martire, Patrono della Città di Afragola, della Città di Napoli e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d59a6g4qru23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della Regione Campania, il Sindaco prof. Antonio Pannone parteciperà alla solenne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jabgp7o4aoyr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Celebrazione Eucaristica nella Cattedrale di Napoli, presieduta da Sua Em.za Rev.ma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6dlf3r5b7681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il Cardinale Domenico Battaglia, Arcivescovo Metropolita della Diocesi Napoli.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ju07qxr9a0zv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Alle ore 10.00, il cardinale don Mimmo Battaglia si recherà nella Cappella del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4zupjm4aqqdy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Tesoro di San Gennaro. Con l’Abate, monsignor Vincenzo De Gregorio, il Sindaco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xoqbucfq7bed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di Napoli, prof. Gaetano Manfredi e il Presidente della Giunta regionale della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7ftxxmky8x17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Campania, dott. Vincenzo De Luca provvederà all’apertura della cassaforte che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bjnfppf018w0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custodisce le ampolle con il Sangue. Le reliquie verranno portate all’altare maggiore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e64pnpfrnxci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della Cattedrale per la solenne Celebrazione Eucaristica, durante la quale, qualora si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vvnvxh6en6t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verifichi il prodigioso evento della liquefazione, verrà dato l’annuncio ai fedeli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6m5vjigq7kxx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presenti. Al termine della Santa Messa il Cardinale Battaglia percorrerà la navata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xoqfixyybjbs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centrale e, giunto all’esterno, mostrerà alla Città di Napoli e ai fedeli le ampolle con il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5ocknxu7fh7k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Sangue del Santo Martire. Con quella di domani saranno quattro (la prima nel 2022)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rv9fnpwt0jsp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le partecipazioni ufficiali, nella storia della Città di Afragola, del Sindaco, con la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ro691ofx6soj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fascia tricolore, alle celebrazioni in Cattedrale in onore del Santo Patrono.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7ee4os2yaje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bcnwstnbmo07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Domani sera, alle ore 19.00, nella Chiesa di San Marco in Sylvis di Afragola,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va0fc4g44no6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dopo la processione per le strade del quartiere, il Sindaco Pannone parteciperà alla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2ezrqwt4zlng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solenne Celebrazione Eucaristica in onore di San Gennaro, presieduta dal parroco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xm9gul40qksw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Don Giuseppe Delle Cave, al termine della quale affiderà al Santo Patrono la Città di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9tla8kxoqqf8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Afragola con l’offerta dell’ampolla con l’olio votivo.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txc7ofyf90z5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“La fraternità non è un concetto astratto –dichiara il Sindaco Pannone- ma la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tfgf2fw1c9ba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chiave per costruire città più giuste e inclusive. In questa prospettiva si riveleranno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7f0e63wgkijb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certamente preziosi gli “Orientamenti Pastorali” consegnati oggi alla Chiesa di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x5g9e6i6lgtl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Napoli dal Cardinale Battaglia, a conclusione del XXXI Sinodo: è arrivato il tempo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soogf3ip5g6d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di un passo nuovo che ci permetta di camminare insieme in un percorso di ascolto,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dskryvtzi21f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condivisione e discernimento. Coltiviamo la speranza di trovarci all’inizio di una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ady4i5ynzix1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fase di impegno concreto e di rinnovata attenzione alle comunità, ai giovani, alle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eq2xk5t0ragc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famiglie, ai bambini, a chi soffre e fa più fatica e a chi cerca la bellezza del Vangelo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35iwwhk66fnd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nella vita di tutti i giorni. Ancora una volta affiderò a San Gennaro, nostro Patrono e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wsyi1j52xynq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guida, la Città di Afragola, affinché ci illumini e ci accompagni nella nostra missione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1882v04izbvn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al servizio del bene comune. La Sua testimonianza possa continuare ad essere per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24fc7vexxmej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tutti motivo di ispirazione e di slancio verso il futuro, mentre ci prepariamo ad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  <w:rtl w:val="0"/>
        </w:rPr>
        <w:t xml:space="preserve">affrontare le tante e complesse sfide che ci attendono”.</w:t>
      </w:r>
    </w:p>
    <w:p w:rsidR="00000000" w:rsidDel="00000000" w:rsidP="00000000" w:rsidRDefault="00000000" w:rsidRPr="00000000" w14:paraId="00000026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6"/>
          <w:szCs w:val="26"/>
          <w:highlight w:val="white"/>
          <w:rtl w:val="0"/>
        </w:rPr>
        <w:t xml:space="preserve">Afragola, lì 18/09/2025</w:t>
      </w:r>
    </w:p>
    <w:p w:rsidR="00000000" w:rsidDel="00000000" w:rsidP="00000000" w:rsidRDefault="00000000" w:rsidRPr="00000000" w14:paraId="00000027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37"/>
    <w:bookmarkEnd w:id="37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36"/>
    <w:bookmarkEnd w:id="36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1CdpMnt1F+6aT2uyDf5M0ewvA==">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