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6A807" w14:textId="77777777" w:rsidR="00770D54" w:rsidRDefault="00770D54" w:rsidP="009D4A00">
      <w:pPr>
        <w:pStyle w:val="NormaleWeb"/>
        <w:shd w:val="clear" w:color="auto" w:fill="FFFFFF"/>
        <w:spacing w:before="0" w:beforeAutospacing="0"/>
        <w:jc w:val="center"/>
        <w:rPr>
          <w:rStyle w:val="Enfasigrassetto"/>
          <w:color w:val="19191A"/>
          <w:sz w:val="22"/>
          <w:szCs w:val="22"/>
        </w:rPr>
      </w:pPr>
    </w:p>
    <w:p w14:paraId="3D9F6DFD" w14:textId="77777777" w:rsidR="00770D54" w:rsidRDefault="00770D54" w:rsidP="00770D54">
      <w:pPr>
        <w:spacing w:after="0"/>
        <w:jc w:val="center"/>
        <w:rPr>
          <w:b/>
          <w:sz w:val="48"/>
          <w:szCs w:val="48"/>
        </w:rPr>
      </w:pPr>
      <w:r>
        <w:rPr>
          <w:noProof/>
        </w:rPr>
        <w:drawing>
          <wp:inline distT="0" distB="0" distL="0" distR="0" wp14:anchorId="257FB814" wp14:editId="2FC58F8A">
            <wp:extent cx="865505" cy="970280"/>
            <wp:effectExtent l="0" t="0" r="0" b="127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970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B5855" w14:textId="77777777" w:rsidR="00770D54" w:rsidRDefault="00770D54" w:rsidP="00770D54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CITTA’ DI AFRAGOLA</w:t>
      </w:r>
    </w:p>
    <w:p w14:paraId="6D886B0D" w14:textId="77777777" w:rsidR="00770D54" w:rsidRDefault="00770D54" w:rsidP="00770D54">
      <w:pPr>
        <w:spacing w:after="0"/>
        <w:jc w:val="center"/>
        <w:rPr>
          <w:b/>
        </w:rPr>
      </w:pPr>
      <w:r>
        <w:rPr>
          <w:b/>
        </w:rPr>
        <w:t>Città Metropolitana di Napoli</w:t>
      </w:r>
    </w:p>
    <w:p w14:paraId="05C3A50C" w14:textId="77777777" w:rsidR="00770D54" w:rsidRDefault="00770D54" w:rsidP="009D4A00">
      <w:pPr>
        <w:pStyle w:val="NormaleWeb"/>
        <w:shd w:val="clear" w:color="auto" w:fill="FFFFFF"/>
        <w:spacing w:before="0" w:beforeAutospacing="0"/>
        <w:jc w:val="center"/>
        <w:rPr>
          <w:rStyle w:val="Enfasigrassetto"/>
          <w:color w:val="19191A"/>
          <w:sz w:val="22"/>
          <w:szCs w:val="22"/>
        </w:rPr>
      </w:pPr>
    </w:p>
    <w:p w14:paraId="5C7AF74F" w14:textId="23B22F0C" w:rsidR="00421C75" w:rsidRPr="009D4A00" w:rsidRDefault="00421C75" w:rsidP="009D4A00">
      <w:pPr>
        <w:pStyle w:val="NormaleWeb"/>
        <w:shd w:val="clear" w:color="auto" w:fill="FFFFFF"/>
        <w:spacing w:before="0" w:beforeAutospacing="0"/>
        <w:jc w:val="center"/>
        <w:rPr>
          <w:color w:val="19191A"/>
          <w:sz w:val="22"/>
          <w:szCs w:val="22"/>
        </w:rPr>
      </w:pPr>
      <w:r w:rsidRPr="009D4A00">
        <w:rPr>
          <w:rStyle w:val="Enfasigrassetto"/>
          <w:color w:val="19191A"/>
          <w:sz w:val="22"/>
          <w:szCs w:val="22"/>
        </w:rPr>
        <w:t>AVVISO DI INDIZIONE DI PROCEDURA APERTA ALLA PARTECIPAZIONE</w:t>
      </w:r>
    </w:p>
    <w:p w14:paraId="746E7E6B" w14:textId="66B276B5" w:rsidR="00421C75" w:rsidRPr="009D4A00" w:rsidRDefault="00421C75" w:rsidP="00421C75">
      <w:pPr>
        <w:pStyle w:val="NormaleWeb"/>
        <w:shd w:val="clear" w:color="auto" w:fill="FFFFFF"/>
        <w:spacing w:before="0" w:beforeAutospacing="0"/>
        <w:jc w:val="both"/>
        <w:rPr>
          <w:color w:val="19191A"/>
          <w:sz w:val="22"/>
          <w:szCs w:val="22"/>
        </w:rPr>
      </w:pPr>
      <w:r w:rsidRPr="009D4A00">
        <w:rPr>
          <w:color w:val="19191A"/>
          <w:sz w:val="22"/>
          <w:szCs w:val="22"/>
        </w:rPr>
        <w:t>Il Responsabile della prevenzione della corruzione del Comune di Afragola ha predisposto la proposta preliminare di Codice di comportamento dei dipendenti del Comune di Afragola, a norma dell’articolo 54 del decreto legislativo 30 marzo 2001, n. 165 e del DPR 62/2013, sulla base degli indirizzi contenuti nelle Linee guida approvate da ANAC (Autorità nazionale anticorruzione) con Delibera n. 177/2020 “Linee guida in materia di Codici di comportamento delle pubbliche amministrazioni”.</w:t>
      </w:r>
    </w:p>
    <w:p w14:paraId="4DF4BE37" w14:textId="77777777" w:rsidR="00421C75" w:rsidRPr="009D4A00" w:rsidRDefault="00421C75" w:rsidP="00421C75">
      <w:pPr>
        <w:pStyle w:val="NormaleWeb"/>
        <w:shd w:val="clear" w:color="auto" w:fill="FFFFFF"/>
        <w:spacing w:before="0" w:beforeAutospacing="0"/>
        <w:jc w:val="both"/>
        <w:rPr>
          <w:color w:val="19191A"/>
          <w:sz w:val="22"/>
          <w:szCs w:val="22"/>
        </w:rPr>
      </w:pPr>
      <w:r w:rsidRPr="009D4A00">
        <w:rPr>
          <w:color w:val="19191A"/>
          <w:sz w:val="22"/>
          <w:szCs w:val="22"/>
        </w:rPr>
        <w:t>Il Codice di comportamento rappresenta lo strumento attraverso il quale l’amministrazione comunale sistematizza e descrive i doveri di diligenza, lealtà, imparzialità e buona condotta che i pubblici dipendenti sono tenuti ad osservare.</w:t>
      </w:r>
    </w:p>
    <w:p w14:paraId="41321AD3" w14:textId="77777777" w:rsidR="00421C75" w:rsidRPr="009D4A00" w:rsidRDefault="00421C75" w:rsidP="00421C75">
      <w:pPr>
        <w:pStyle w:val="NormaleWeb"/>
        <w:shd w:val="clear" w:color="auto" w:fill="FFFFFF"/>
        <w:spacing w:before="0" w:beforeAutospacing="0"/>
        <w:jc w:val="both"/>
        <w:rPr>
          <w:color w:val="19191A"/>
          <w:sz w:val="22"/>
          <w:szCs w:val="22"/>
        </w:rPr>
      </w:pPr>
      <w:r w:rsidRPr="009D4A00">
        <w:rPr>
          <w:color w:val="19191A"/>
          <w:sz w:val="22"/>
          <w:szCs w:val="22"/>
        </w:rPr>
        <w:t>Il Codice integra e specifica, a norma dell’articolo 54 del decreto legislativo 30 marzo 2001, n. 165, le previsioni del “Codice nazionale” approvato con DPR 62/2013, e contribuisce a promuovere la qualità, l’efficacia e l’efficienza dei servizi erogati ai cittadini e a creare un contesto sfavorevole alla corruzione.</w:t>
      </w:r>
    </w:p>
    <w:p w14:paraId="3A3BD822" w14:textId="69B2E780" w:rsidR="00421C75" w:rsidRPr="009D4A00" w:rsidRDefault="00421C75" w:rsidP="00421C75">
      <w:pPr>
        <w:pStyle w:val="NormaleWeb"/>
        <w:shd w:val="clear" w:color="auto" w:fill="FFFFFF"/>
        <w:spacing w:before="0" w:beforeAutospacing="0"/>
        <w:jc w:val="both"/>
        <w:rPr>
          <w:color w:val="19191A"/>
          <w:sz w:val="22"/>
          <w:szCs w:val="22"/>
        </w:rPr>
      </w:pPr>
      <w:r w:rsidRPr="009D4A00">
        <w:rPr>
          <w:color w:val="19191A"/>
          <w:sz w:val="22"/>
          <w:szCs w:val="22"/>
        </w:rPr>
        <w:t xml:space="preserve">Con l’avviso pubblico, si intende avviare il percorso partecipativo previsto, nell’ambito del processo di predisposizione del Codice di comportamento del Comune di </w:t>
      </w:r>
      <w:r w:rsidR="005B3055">
        <w:rPr>
          <w:color w:val="19191A"/>
          <w:sz w:val="22"/>
          <w:szCs w:val="22"/>
        </w:rPr>
        <w:t>Afragola</w:t>
      </w:r>
      <w:r w:rsidRPr="009D4A00">
        <w:rPr>
          <w:color w:val="19191A"/>
          <w:sz w:val="22"/>
          <w:szCs w:val="22"/>
        </w:rPr>
        <w:t>. Tale percorso è aperto a tutti i cittadini ed a tutte le organizzazioni rappresentative di interessi collettivi operanti nel territorio comunale.</w:t>
      </w:r>
    </w:p>
    <w:p w14:paraId="7C51D6A9" w14:textId="77C6074C" w:rsidR="00421C75" w:rsidRPr="009D4A00" w:rsidRDefault="00421C75" w:rsidP="00421C75">
      <w:pPr>
        <w:pStyle w:val="NormaleWeb"/>
        <w:shd w:val="clear" w:color="auto" w:fill="FFFFFF"/>
        <w:spacing w:before="0" w:beforeAutospacing="0"/>
        <w:jc w:val="both"/>
        <w:rPr>
          <w:color w:val="19191A"/>
          <w:sz w:val="22"/>
          <w:szCs w:val="22"/>
        </w:rPr>
      </w:pPr>
      <w:r w:rsidRPr="009D4A00">
        <w:rPr>
          <w:color w:val="19191A"/>
          <w:sz w:val="22"/>
          <w:szCs w:val="22"/>
        </w:rPr>
        <w:t xml:space="preserve">Si invitano pertanto i soggetti interessati a far pervenire eventuali proposte od osservazioni entro il termine </w:t>
      </w:r>
      <w:proofErr w:type="gramStart"/>
      <w:r w:rsidRPr="009D4A00">
        <w:rPr>
          <w:color w:val="19191A"/>
          <w:sz w:val="22"/>
          <w:szCs w:val="22"/>
        </w:rPr>
        <w:t>del  10</w:t>
      </w:r>
      <w:proofErr w:type="gramEnd"/>
      <w:r w:rsidRPr="009D4A00">
        <w:rPr>
          <w:color w:val="19191A"/>
          <w:sz w:val="22"/>
          <w:szCs w:val="22"/>
        </w:rPr>
        <w:t xml:space="preserve"> luglio p.v., avvalendosi del modulo allegato all’avviso, a mezzo del seguente indirizzo di posta elettronica: segretariogenerale@pec.comune.afragola.na.it</w:t>
      </w:r>
    </w:p>
    <w:p w14:paraId="2B9D5898" w14:textId="5765610C" w:rsidR="00421C75" w:rsidRPr="009D4A00" w:rsidRDefault="00421C75" w:rsidP="00421C75">
      <w:pPr>
        <w:pStyle w:val="NormaleWeb"/>
        <w:shd w:val="clear" w:color="auto" w:fill="FFFFFF"/>
        <w:spacing w:before="0" w:beforeAutospacing="0"/>
        <w:rPr>
          <w:color w:val="19191A"/>
          <w:sz w:val="22"/>
          <w:szCs w:val="22"/>
        </w:rPr>
      </w:pPr>
      <w:r w:rsidRPr="009D4A00">
        <w:rPr>
          <w:color w:val="19191A"/>
          <w:sz w:val="22"/>
          <w:szCs w:val="22"/>
        </w:rPr>
        <w:t>Afragola, 28 giugno 2021</w:t>
      </w:r>
    </w:p>
    <w:p w14:paraId="4E5C7E62" w14:textId="790C9FC9" w:rsidR="00421C75" w:rsidRPr="009D4A00" w:rsidRDefault="00421C75" w:rsidP="009D4A00">
      <w:pPr>
        <w:pStyle w:val="NormaleWeb"/>
        <w:shd w:val="clear" w:color="auto" w:fill="FFFFFF"/>
        <w:spacing w:before="0" w:beforeAutospacing="0"/>
        <w:jc w:val="center"/>
        <w:rPr>
          <w:rFonts w:ascii="Tahoma" w:hAnsi="Tahoma" w:cs="Tahoma"/>
          <w:color w:val="19191A"/>
          <w:sz w:val="20"/>
          <w:szCs w:val="20"/>
        </w:rPr>
      </w:pPr>
      <w:r w:rsidRPr="009D4A00">
        <w:rPr>
          <w:rStyle w:val="Enfasigrassetto"/>
          <w:rFonts w:ascii="Tahoma" w:hAnsi="Tahoma" w:cs="Tahoma"/>
          <w:color w:val="19191A"/>
          <w:sz w:val="20"/>
          <w:szCs w:val="20"/>
        </w:rPr>
        <w:t>Il Responsabile per la Prevenzione della Corruzione per la trasparenza</w:t>
      </w:r>
      <w:r w:rsidRPr="009D4A00">
        <w:rPr>
          <w:rFonts w:ascii="Tahoma" w:hAnsi="Tahoma" w:cs="Tahoma"/>
          <w:color w:val="19191A"/>
          <w:sz w:val="20"/>
          <w:szCs w:val="20"/>
        </w:rPr>
        <w:br/>
      </w:r>
      <w:r w:rsidRPr="009D4A00">
        <w:rPr>
          <w:rStyle w:val="Enfasicorsivo"/>
          <w:rFonts w:ascii="Tahoma" w:hAnsi="Tahoma" w:cs="Tahoma"/>
          <w:b/>
          <w:bCs/>
          <w:color w:val="19191A"/>
          <w:sz w:val="20"/>
          <w:szCs w:val="20"/>
        </w:rPr>
        <w:t xml:space="preserve">Dott. </w:t>
      </w:r>
      <w:proofErr w:type="spellStart"/>
      <w:r w:rsidRPr="009D4A00">
        <w:rPr>
          <w:rStyle w:val="Enfasicorsivo"/>
          <w:rFonts w:ascii="Tahoma" w:hAnsi="Tahoma" w:cs="Tahoma"/>
          <w:b/>
          <w:bCs/>
          <w:color w:val="19191A"/>
          <w:sz w:val="20"/>
          <w:szCs w:val="20"/>
        </w:rPr>
        <w:t>ssa</w:t>
      </w:r>
      <w:proofErr w:type="spellEnd"/>
      <w:r w:rsidRPr="009D4A00">
        <w:rPr>
          <w:rStyle w:val="Enfasicorsivo"/>
          <w:rFonts w:ascii="Tahoma" w:hAnsi="Tahoma" w:cs="Tahoma"/>
          <w:b/>
          <w:bCs/>
          <w:color w:val="19191A"/>
          <w:sz w:val="20"/>
          <w:szCs w:val="20"/>
        </w:rPr>
        <w:t xml:space="preserve"> Giuseppina D’Ambrosio</w:t>
      </w:r>
    </w:p>
    <w:p w14:paraId="27019414" w14:textId="77777777" w:rsidR="00421C75" w:rsidRDefault="00421C75"/>
    <w:sectPr w:rsidR="00421C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75"/>
    <w:rsid w:val="003C20C0"/>
    <w:rsid w:val="00421C75"/>
    <w:rsid w:val="005B3055"/>
    <w:rsid w:val="00770D54"/>
    <w:rsid w:val="009D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0E573"/>
  <w15:chartTrackingRefBased/>
  <w15:docId w15:val="{E98FE105-5C27-437C-A940-07E5B224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21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21C75"/>
    <w:rPr>
      <w:b/>
      <w:bCs/>
    </w:rPr>
  </w:style>
  <w:style w:type="character" w:styleId="Enfasicorsivo">
    <w:name w:val="Emphasis"/>
    <w:basedOn w:val="Carpredefinitoparagrafo"/>
    <w:uiPriority w:val="20"/>
    <w:qFormat/>
    <w:rsid w:val="00421C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2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Giuseppina D.ssa. D'Ambrosio</dc:creator>
  <cp:keywords/>
  <dc:description/>
  <cp:lastModifiedBy>Maria Giuseppina D.ssa. D'Ambrosio</cp:lastModifiedBy>
  <cp:revision>2</cp:revision>
  <dcterms:created xsi:type="dcterms:W3CDTF">2021-07-05T10:51:00Z</dcterms:created>
  <dcterms:modified xsi:type="dcterms:W3CDTF">2021-07-05T10:51:00Z</dcterms:modified>
</cp:coreProperties>
</file>