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BA" w:rsidRDefault="001B3E22" w:rsidP="00F714BA">
      <w:pPr>
        <w:shd w:val="clear" w:color="auto" w:fill="FFFFFF"/>
        <w:spacing w:after="0" w:line="750" w:lineRule="atLeast"/>
        <w:jc w:val="center"/>
        <w:outlineLvl w:val="1"/>
        <w:rPr>
          <w:rFonts w:ascii="Arial" w:eastAsia="Times New Roman" w:hAnsi="Arial" w:cs="Arial"/>
          <w:b/>
          <w:bCs/>
          <w:color w:val="2B2B2B"/>
          <w:spacing w:val="-5"/>
          <w:kern w:val="0"/>
          <w:sz w:val="45"/>
          <w:szCs w:val="45"/>
          <w:lang w:eastAsia="it-IT"/>
        </w:rPr>
      </w:pPr>
      <w:r w:rsidRPr="001B3E22">
        <w:rPr>
          <w:rFonts w:ascii="Arial" w:eastAsia="Times New Roman" w:hAnsi="Arial" w:cs="Arial"/>
          <w:b/>
          <w:bCs/>
          <w:color w:val="2B2B2B"/>
          <w:spacing w:val="-5"/>
          <w:kern w:val="0"/>
          <w:sz w:val="45"/>
          <w:szCs w:val="45"/>
          <w:lang w:eastAsia="it-IT"/>
        </w:rPr>
        <w:t xml:space="preserve">AVVISO </w:t>
      </w:r>
    </w:p>
    <w:p w:rsidR="00FE6205" w:rsidRDefault="00FE6205" w:rsidP="00F714BA">
      <w:pPr>
        <w:shd w:val="clear" w:color="auto" w:fill="FFFFFF"/>
        <w:spacing w:after="0" w:line="750" w:lineRule="atLeast"/>
        <w:jc w:val="center"/>
        <w:outlineLvl w:val="1"/>
        <w:rPr>
          <w:rFonts w:ascii="Arial" w:eastAsia="Times New Roman" w:hAnsi="Arial" w:cs="Arial"/>
          <w:b/>
          <w:bCs/>
          <w:color w:val="2B2B2B"/>
          <w:spacing w:val="-5"/>
          <w:kern w:val="0"/>
          <w:sz w:val="45"/>
          <w:szCs w:val="45"/>
          <w:lang w:eastAsia="it-IT"/>
        </w:rPr>
      </w:pPr>
    </w:p>
    <w:p w:rsidR="00FE6205" w:rsidRPr="00FE6205" w:rsidRDefault="00FE6205" w:rsidP="00FE6205">
      <w:pPr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0373D"/>
          <w:kern w:val="36"/>
          <w:sz w:val="28"/>
          <w:szCs w:val="28"/>
          <w:lang w:eastAsia="it-IT"/>
        </w:rPr>
      </w:pPr>
      <w:r w:rsidRPr="00FE6205">
        <w:rPr>
          <w:rFonts w:ascii="Times New Roman" w:eastAsia="Times New Roman" w:hAnsi="Times New Roman" w:cs="Times New Roman"/>
          <w:b/>
          <w:bCs/>
          <w:color w:val="30373D"/>
          <w:kern w:val="36"/>
          <w:sz w:val="28"/>
          <w:szCs w:val="28"/>
          <w:lang w:eastAsia="it-IT"/>
        </w:rPr>
        <w:t>Pubblicazione elenchi per la revisione ed aggiornamento dell'albo dei Giudici Popolari di Corte di assise e di Corte di Assise di Appello del biennio 2024/2025</w:t>
      </w:r>
    </w:p>
    <w:p w:rsidR="00F714BA" w:rsidRPr="006E7620" w:rsidRDefault="00F714BA" w:rsidP="00F714BA">
      <w:pPr>
        <w:shd w:val="clear" w:color="auto" w:fill="FFFFFF"/>
        <w:spacing w:after="240" w:line="240" w:lineRule="auto"/>
        <w:ind w:left="157" w:right="15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</w:pPr>
      <w:r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Sono pubblicati</w:t>
      </w:r>
      <w:r w:rsidR="000C39A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 xml:space="preserve"> </w:t>
      </w:r>
      <w:r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 xml:space="preserve">all'Albo Pretorio, </w:t>
      </w:r>
      <w:r w:rsidR="00FE6205"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 xml:space="preserve">per la durata di </w:t>
      </w:r>
      <w:r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10 giorni, gli</w:t>
      </w:r>
      <w:r w:rsidR="00FE6205" w:rsidRPr="006E7620">
        <w:rPr>
          <w:rStyle w:val="Enfasigrassetto"/>
          <w:rFonts w:ascii="Times New Roman" w:hAnsi="Times New Roman" w:cs="Times New Roman"/>
          <w:color w:val="30373D"/>
          <w:sz w:val="24"/>
          <w:szCs w:val="24"/>
        </w:rPr>
        <w:t> estratti dall'elenco dei cittadini in possesso dei requisiti per l'esercizio delle funzioni di Giudice Popolare nella Corte di</w:t>
      </w:r>
      <w:r w:rsidR="000C39AB">
        <w:rPr>
          <w:rStyle w:val="Enfasigrassetto"/>
          <w:rFonts w:ascii="Times New Roman" w:hAnsi="Times New Roman" w:cs="Times New Roman"/>
          <w:color w:val="30373D"/>
          <w:sz w:val="24"/>
          <w:szCs w:val="24"/>
        </w:rPr>
        <w:t xml:space="preserve"> </w:t>
      </w:r>
      <w:r w:rsidR="00FE6205" w:rsidRPr="006E7620">
        <w:rPr>
          <w:rStyle w:val="Enfasigrassetto"/>
          <w:rFonts w:ascii="Times New Roman" w:hAnsi="Times New Roman" w:cs="Times New Roman"/>
          <w:color w:val="30373D"/>
          <w:sz w:val="24"/>
          <w:szCs w:val="24"/>
        </w:rPr>
        <w:t>Assise e nella Corte di Assise d'Appello</w:t>
      </w:r>
      <w:r w:rsidR="00FE6205" w:rsidRPr="006E7620">
        <w:rPr>
          <w:rFonts w:ascii="Times New Roman" w:hAnsi="Times New Roman" w:cs="Times New Roman"/>
          <w:color w:val="30373D"/>
          <w:sz w:val="24"/>
          <w:szCs w:val="24"/>
          <w:shd w:val="clear" w:color="auto" w:fill="FFFFFF"/>
        </w:rPr>
        <w:t xml:space="preserve">, </w:t>
      </w:r>
      <w:r w:rsidR="00FE6205" w:rsidRPr="006E7620">
        <w:rPr>
          <w:rFonts w:ascii="Times New Roman" w:hAnsi="Times New Roman" w:cs="Times New Roman"/>
          <w:b/>
          <w:bCs/>
          <w:color w:val="30373D"/>
          <w:sz w:val="24"/>
          <w:szCs w:val="24"/>
          <w:shd w:val="clear" w:color="auto" w:fill="FFFFFF"/>
        </w:rPr>
        <w:t>residenti nel Comune di Afragola,</w:t>
      </w:r>
      <w:r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 xml:space="preserve"> trasmessi dal Presidente delegato della Corte di Assise di Napoli ai sensi dell'art. 18 della legge 287/1951</w:t>
      </w:r>
      <w:r w:rsidR="006E7620" w:rsidRPr="006E762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  <w:t>.</w:t>
      </w:r>
    </w:p>
    <w:p w:rsidR="000C39AB" w:rsidRDefault="006E7620" w:rsidP="006E7620">
      <w:pPr>
        <w:shd w:val="clear" w:color="auto" w:fill="FFFFFF"/>
        <w:spacing w:after="240" w:line="240" w:lineRule="auto"/>
        <w:ind w:left="157" w:right="157"/>
        <w:jc w:val="both"/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</w:pPr>
      <w:r w:rsidRPr="000C39AB">
        <w:rPr>
          <w:rFonts w:ascii="Times New Roman" w:hAnsi="Times New Roman" w:cs="Times New Roman"/>
          <w:b/>
          <w:bCs/>
          <w:color w:val="30373D"/>
          <w:sz w:val="24"/>
          <w:szCs w:val="24"/>
          <w:shd w:val="clear" w:color="auto" w:fill="FFFFFF"/>
        </w:rPr>
        <w:t>Ogni cittadino di maggiore età può presentare </w:t>
      </w:r>
      <w:r w:rsidRPr="000C39AB"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>reclamo</w:t>
      </w:r>
      <w:r w:rsidRPr="000C39AB">
        <w:rPr>
          <w:rStyle w:val="Enfasigrassetto"/>
          <w:rFonts w:ascii="Times New Roman" w:hAnsi="Times New Roman" w:cs="Times New Roman"/>
          <w:b w:val="0"/>
          <w:bCs w:val="0"/>
          <w:color w:val="30373D"/>
          <w:sz w:val="24"/>
          <w:szCs w:val="24"/>
        </w:rPr>
        <w:t> </w:t>
      </w:r>
      <w:r w:rsidRPr="000C39AB">
        <w:rPr>
          <w:rFonts w:ascii="Times New Roman" w:hAnsi="Times New Roman" w:cs="Times New Roman"/>
          <w:b/>
          <w:bCs/>
          <w:color w:val="30373D"/>
          <w:sz w:val="24"/>
          <w:szCs w:val="24"/>
          <w:shd w:val="clear" w:color="auto" w:fill="FFFFFF"/>
        </w:rPr>
        <w:t>contro le omissioni, le cancellazioni o le indebite iscrizioni entro il termine di</w:t>
      </w:r>
      <w:r w:rsidRPr="000C39AB">
        <w:rPr>
          <w:rStyle w:val="Enfasigrassetto"/>
          <w:rFonts w:ascii="Times New Roman" w:hAnsi="Times New Roman" w:cs="Times New Roman"/>
          <w:b w:val="0"/>
          <w:bCs w:val="0"/>
          <w:color w:val="30373D"/>
          <w:sz w:val="24"/>
          <w:szCs w:val="24"/>
        </w:rPr>
        <w:t> </w:t>
      </w:r>
      <w:r w:rsidRPr="000C39AB"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 xml:space="preserve">quindici giorni dall'affissione degli estratti </w:t>
      </w:r>
      <w:r w:rsidR="000C39AB"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>d</w:t>
      </w:r>
      <w:r w:rsidRPr="000C39AB"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>ell'Albo</w:t>
      </w:r>
      <w:r w:rsidR="000C39AB"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 xml:space="preserve"> Pretorio.</w:t>
      </w:r>
    </w:p>
    <w:p w:rsidR="006E7620" w:rsidRPr="006E7620" w:rsidRDefault="000C39AB" w:rsidP="006E7620">
      <w:pPr>
        <w:shd w:val="clear" w:color="auto" w:fill="FFFFFF"/>
        <w:spacing w:after="240" w:line="240" w:lineRule="auto"/>
        <w:ind w:left="157" w:right="157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it-IT"/>
        </w:rPr>
      </w:pPr>
      <w:r>
        <w:rPr>
          <w:rStyle w:val="Enfasigrassetto"/>
          <w:rFonts w:ascii="Times New Roman" w:hAnsi="Times New Roman" w:cs="Times New Roman"/>
          <w:bCs w:val="0"/>
          <w:color w:val="30373D"/>
          <w:sz w:val="24"/>
          <w:szCs w:val="24"/>
        </w:rPr>
        <w:t xml:space="preserve"> </w:t>
      </w:r>
      <w:r w:rsidR="006E7620" w:rsidRPr="006E7620">
        <w:rPr>
          <w:rFonts w:ascii="Times New Roman" w:hAnsi="Times New Roman" w:cs="Times New Roman"/>
          <w:b/>
          <w:bCs/>
          <w:color w:val="30373D"/>
          <w:sz w:val="24"/>
          <w:szCs w:val="24"/>
          <w:shd w:val="clear" w:color="auto" w:fill="FFFFFF"/>
        </w:rPr>
        <w:t>Il reclamo, in carta semplice, va presentato alla Cancelleria del Tribunale.</w:t>
      </w:r>
    </w:p>
    <w:p w:rsidR="000C6F04" w:rsidRDefault="000C6F04"/>
    <w:sectPr w:rsidR="000C6F04" w:rsidSect="00665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B6901"/>
    <w:multiLevelType w:val="multilevel"/>
    <w:tmpl w:val="0F10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B3E22"/>
    <w:rsid w:val="000C39AB"/>
    <w:rsid w:val="000C6F04"/>
    <w:rsid w:val="001830EE"/>
    <w:rsid w:val="001B3E22"/>
    <w:rsid w:val="001E0CEB"/>
    <w:rsid w:val="00275359"/>
    <w:rsid w:val="005C725E"/>
    <w:rsid w:val="006650F5"/>
    <w:rsid w:val="006E7620"/>
    <w:rsid w:val="007110F5"/>
    <w:rsid w:val="009C38DF"/>
    <w:rsid w:val="00A96C41"/>
    <w:rsid w:val="00CF4DB0"/>
    <w:rsid w:val="00F708B0"/>
    <w:rsid w:val="00F714BA"/>
    <w:rsid w:val="00FE6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72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E62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6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Raffaela Lami</dc:creator>
  <cp:keywords/>
  <dc:description/>
  <cp:lastModifiedBy>Vincenzo Capone</cp:lastModifiedBy>
  <cp:revision>6</cp:revision>
  <dcterms:created xsi:type="dcterms:W3CDTF">2024-04-30T08:04:00Z</dcterms:created>
  <dcterms:modified xsi:type="dcterms:W3CDTF">2024-04-30T09:02:00Z</dcterms:modified>
</cp:coreProperties>
</file>