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485"/>
        </w:tabs>
        <w:spacing w:after="240" w:before="240" w:lineRule="auto"/>
        <w:jc w:val="center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Scompare Gennaro Espero, storico Sindaco di Afragola</w:t>
      </w:r>
    </w:p>
    <w:p w:rsidR="00000000" w:rsidDel="00000000" w:rsidP="00000000" w:rsidRDefault="00000000" w:rsidRPr="00000000" w14:paraId="00000002">
      <w:pPr>
        <w:tabs>
          <w:tab w:val="left" w:leader="none" w:pos="5485"/>
        </w:tabs>
        <w:spacing w:after="240" w:before="240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485"/>
        </w:tabs>
        <w:spacing w:after="240" w:before="240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Con profondo dolore la Città di Afragola piange la scomparsa del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dott. Gennaro Espero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, già Sindaco e figura di spicco della politica locale.</w:t>
      </w:r>
    </w:p>
    <w:p w:rsidR="00000000" w:rsidDel="00000000" w:rsidP="00000000" w:rsidRDefault="00000000" w:rsidRPr="00000000" w14:paraId="00000004">
      <w:pPr>
        <w:tabs>
          <w:tab w:val="left" w:leader="none" w:pos="5485"/>
        </w:tabs>
        <w:spacing w:after="240" w:before="240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br w:type="textWrapping"/>
        <w:t xml:space="preserve"> Espero, esponente di una generazione di amministratori che ha segnato indelebilmente la storia di Afragola, ha dedicato gran parte della sua vita al servizio della comunità. La sua formazione cattolico-democratica lo ha portato a ricoprire ruoli di crescente responsabilità all’interno della Democrazia Cristiana, fino a diventare Sindaco per tre mandati.</w:t>
      </w:r>
    </w:p>
    <w:p w:rsidR="00000000" w:rsidDel="00000000" w:rsidP="00000000" w:rsidRDefault="00000000" w:rsidRPr="00000000" w14:paraId="00000005">
      <w:pPr>
        <w:tabs>
          <w:tab w:val="left" w:leader="none" w:pos="5485"/>
        </w:tabs>
        <w:spacing w:after="240" w:before="240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br w:type="textWrapping"/>
        <w:t xml:space="preserve"> Durante i suoi anni da primo cittadino, Espero ha contribuito in modo determinante alla crescita e allo sviluppo della città, promuovendo scelte lungimiranti che hanno aperto nuove prospettive sociali ed economiche per Afragola. La sua passione per la politica, unita a un profondo rispetto per gli altri, lo ha reso un punto di riferimento per tanti cittadini.</w:t>
      </w:r>
    </w:p>
    <w:p w:rsidR="00000000" w:rsidDel="00000000" w:rsidP="00000000" w:rsidRDefault="00000000" w:rsidRPr="00000000" w14:paraId="00000006">
      <w:pPr>
        <w:tabs>
          <w:tab w:val="left" w:leader="none" w:pos="5485"/>
        </w:tabs>
        <w:spacing w:after="240" w:before="240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br w:type="textWrapping"/>
        <w:t xml:space="preserve"> Anche negli anni successivi, Espero ha continuato a essere un protagonista attivo della vita politica locale, aderendo al Partito Popolare, alla Margherita e al Partito Democratico.</w:t>
        <w:br w:type="textWrapping"/>
        <w:t xml:space="preserve"> A nome dell’intera comunità afragolese, il Sindaco prof. Antonio Pannone esprime il più sentito cordoglio alla famiglia di Gennaro Espero, assicurando la propria vicinanza in questo momento di profondo dolore.</w:t>
      </w:r>
    </w:p>
    <w:p w:rsidR="00000000" w:rsidDel="00000000" w:rsidP="00000000" w:rsidRDefault="00000000" w:rsidRPr="00000000" w14:paraId="00000007">
      <w:pPr>
        <w:tabs>
          <w:tab w:val="left" w:leader="none" w:pos="5485"/>
        </w:tabs>
        <w:spacing w:after="240" w:before="240" w:lineRule="auto"/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Il Sindaco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 parteciperà alle esequie, che si svolgeranno oggi pomeriggio alle ore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17:00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222222"/>
          <w:sz w:val="24"/>
          <w:szCs w:val="24"/>
          <w:highlight w:val="white"/>
          <w:rtl w:val="0"/>
        </w:rPr>
        <w:t xml:space="preserve"> presso la Basilica di Sant’Antonio.</w:t>
      </w:r>
    </w:p>
    <w:p w:rsidR="00000000" w:rsidDel="00000000" w:rsidP="00000000" w:rsidRDefault="00000000" w:rsidRPr="00000000" w14:paraId="00000008">
      <w:pPr>
        <w:tabs>
          <w:tab w:val="left" w:leader="none" w:pos="5485"/>
        </w:tabs>
        <w:spacing w:after="240" w:before="240" w:lineRule="auto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485"/>
        </w:tabs>
        <w:spacing w:after="240" w:before="240" w:lineRule="auto"/>
        <w:jc w:val="left"/>
        <w:rPr>
          <w:rFonts w:ascii="Times" w:cs="Times" w:eastAsia="Times" w:hAnsi="Times"/>
          <w:b w:val="0"/>
          <w:sz w:val="26"/>
          <w:szCs w:val="26"/>
        </w:rPr>
      </w:pPr>
      <w:r w:rsidDel="00000000" w:rsidR="00000000" w:rsidRPr="00000000">
        <w:rPr>
          <w:rFonts w:ascii="Times" w:cs="Times" w:eastAsia="Times" w:hAnsi="Times"/>
          <w:b w:val="0"/>
          <w:sz w:val="26"/>
          <w:szCs w:val="26"/>
          <w:rtl w:val="0"/>
        </w:rPr>
        <w:t xml:space="preserve">Afragola, 08/08/2024</w:t>
      </w:r>
    </w:p>
    <w:p w:rsidR="00000000" w:rsidDel="00000000" w:rsidP="00000000" w:rsidRDefault="00000000" w:rsidRPr="00000000" w14:paraId="0000000A">
      <w:pPr>
        <w:tabs>
          <w:tab w:val="left" w:leader="none" w:pos="5485"/>
        </w:tabs>
        <w:spacing w:after="240" w:before="240" w:lineRule="auto"/>
        <w:jc w:val="left"/>
        <w:rPr>
          <w:rFonts w:ascii="Times" w:cs="Times" w:eastAsia="Times" w:hAnsi="Times"/>
          <w:b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485"/>
        </w:tabs>
        <w:spacing w:after="240" w:before="240" w:lineRule="auto"/>
        <w:jc w:val="right"/>
        <w:rPr>
          <w:rFonts w:ascii="Times" w:cs="Times" w:eastAsia="Times" w:hAnsi="Times"/>
          <w:b w:val="0"/>
        </w:rPr>
      </w:pPr>
      <w:r w:rsidDel="00000000" w:rsidR="00000000" w:rsidRPr="00000000">
        <w:rPr>
          <w:rFonts w:ascii="Times" w:cs="Times" w:eastAsia="Times" w:hAnsi="Times"/>
          <w:b w:val="0"/>
          <w:sz w:val="26"/>
          <w:szCs w:val="26"/>
        </w:rPr>
        <w:drawing>
          <wp:inline distB="114300" distT="114300" distL="114300" distR="114300">
            <wp:extent cx="1795529" cy="62747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529" cy="627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7" w:w="11900" w:orient="portrait"/>
      <w:pgMar w:bottom="1134" w:top="1134" w:left="1134" w:right="1134" w:header="283" w:footer="8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Servizi Informatici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- Servizio Comunicazione</w: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Città di Afragola – Servizi Informatici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22861</wp:posOffset>
          </wp:positionH>
          <wp:positionV relativeFrom="paragraph">
            <wp:posOffset>391795</wp:posOffset>
          </wp:positionV>
          <wp:extent cx="1199859" cy="1310958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859" cy="13109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222222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68"/>
        <w:szCs w:val="6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CITT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32323"/>
        <w:sz w:val="70"/>
        <w:szCs w:val="70"/>
        <w:highlight w:val="white"/>
        <w:u w:val="none"/>
        <w:vertAlign w:val="baseline"/>
        <w:rtl w:val="0"/>
      </w:rPr>
      <w:t xml:space="preserve">À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70"/>
        <w:szCs w:val="70"/>
        <w:u w:val="none"/>
        <w:shd w:fill="auto" w:val="clear"/>
        <w:vertAlign w:val="baseline"/>
        <w:rtl w:val="0"/>
      </w:rPr>
      <w:t xml:space="preserve"> DI AFRAGOLA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     Città Metropolitana di Napoli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2880" w:right="0" w:firstLine="0"/>
      <w:jc w:val="left"/>
      <w:rPr>
        <w:rFonts w:ascii="Times New Roman" w:cs="Times New Roman" w:eastAsia="Times New Roman" w:hAnsi="Times New Roman"/>
        <w:sz w:val="40"/>
        <w:szCs w:val="40"/>
      </w:rPr>
    </w:pPr>
    <w:r w:rsidDel="00000000" w:rsidR="00000000" w:rsidRPr="00000000">
      <w:rPr>
        <w:rFonts w:ascii="Times New Roman" w:cs="Times New Roman" w:eastAsia="Times New Roman" w:hAnsi="Times New Roman"/>
        <w:sz w:val="40"/>
        <w:szCs w:val="40"/>
        <w:rtl w:val="0"/>
      </w:rPr>
      <w:t xml:space="preserve">          Servizio Comunicazione</w:t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8"/>
        <w:szCs w:val="3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b w:val="1"/>
        <w:sz w:val="28"/>
        <w:szCs w:val="28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" w:cs="Times" w:eastAsia="Times" w:hAnsi="Ti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80808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e" w:default="1">
    <w:name w:val="Normal"/>
    <w:qFormat w:val="1"/>
    <w:pPr>
      <w:widowControl w:val="1"/>
      <w:jc w:val="both"/>
    </w:pPr>
    <w:rPr>
      <w:rFonts w:ascii="Times New Roman Bold" w:cs="Times New Roman" w:eastAsia="ヒラギノ角ゴ Pro W3" w:hAnsi="Times New Roman Bold"/>
      <w:color w:val="000000"/>
      <w:sz w:val="28"/>
      <w:szCs w:val="20"/>
    </w:rPr>
  </w:style>
  <w:style w:type="paragraph" w:styleId="Titolo1">
    <w:name w:val="heading 1"/>
    <w:next w:val="Normale"/>
    <w:uiPriority w:val="9"/>
    <w:qFormat w:val="1"/>
    <w:pPr>
      <w:keepNext w:val="1"/>
      <w:widowControl w:val="1"/>
      <w:jc w:val="center"/>
      <w:outlineLvl w:val="0"/>
    </w:pPr>
    <w:rPr>
      <w:rFonts w:ascii="Times New Roman Bold" w:cs="Times New Roman" w:eastAsia="ヒラギノ角ゴ Pro W3" w:hAnsi="Times New Roman Bold"/>
      <w:color w:val="000000"/>
      <w:spacing w:val="40"/>
      <w:sz w:val="28"/>
      <w:szCs w:val="20"/>
    </w:rPr>
  </w:style>
  <w:style w:type="paragraph" w:styleId="Titolo2">
    <w:name w:val="heading 2"/>
    <w:basedOn w:val="Heading"/>
    <w:next w:val="Textbody"/>
    <w:uiPriority w:val="9"/>
    <w:semiHidden w:val="1"/>
    <w:unhideWhenUsed w:val="1"/>
    <w:qFormat w:val="1"/>
    <w:pPr>
      <w:spacing w:before="200"/>
      <w:outlineLvl w:val="1"/>
    </w:pPr>
    <w:rPr>
      <w:b w:val="1"/>
      <w:bCs w:val="1"/>
    </w:rPr>
  </w:style>
  <w:style w:type="paragraph" w:styleId="Titolo3">
    <w:name w:val="heading 3"/>
    <w:basedOn w:val="Heading"/>
    <w:next w:val="Textbody"/>
    <w:uiPriority w:val="9"/>
    <w:semiHidden w:val="1"/>
    <w:unhideWhenUsed w:val="1"/>
    <w:qFormat w:val="1"/>
    <w:pPr>
      <w:spacing w:before="140"/>
      <w:outlineLvl w:val="2"/>
    </w:pPr>
    <w:rPr>
      <w:b w:val="1"/>
      <w:bCs w:val="1"/>
      <w:color w:val="808080"/>
    </w:rPr>
  </w:style>
  <w:style w:type="paragraph" w:styleId="Titolo4">
    <w:name w:val="heading 4"/>
    <w:basedOn w:val="Heading"/>
    <w:next w:val="Textbody"/>
    <w:uiPriority w:val="9"/>
    <w:semiHidden w:val="1"/>
    <w:unhideWhenUsed w:val="1"/>
    <w:qFormat w:val="1"/>
    <w:pPr>
      <w:spacing w:before="120"/>
      <w:outlineLvl w:val="3"/>
    </w:pPr>
    <w:rPr>
      <w:rFonts w:ascii="Liberation Serif" w:cs="DejaVu Sans" w:eastAsia="DejaVu Sans" w:hAnsi="Liberation Serif"/>
      <w:b w:val="1"/>
      <w:bCs w:val="1"/>
      <w:color w:val="808080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  <w:rPr>
      <w:rFonts w:cs="Times New Roman" w:eastAsia="Times New Roman"/>
      <w:lang w:val="en-US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Arial" w:cs="Tahoma" w:eastAsia="Arial" w:hAnsi="Arial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Tahoma"/>
    </w:rPr>
  </w:style>
  <w:style w:type="paragraph" w:styleId="HeaderandFooter" w:customStyle="1">
    <w:name w:val="Header and Footer"/>
    <w:pPr>
      <w:widowControl w:val="1"/>
    </w:pPr>
    <w:rPr>
      <w:rFonts w:ascii="Helvetica" w:cs="Times New Roman" w:eastAsia="ヒラギノ角ゴ Pro W3" w:hAnsi="Helvetica"/>
      <w:color w:val="000000"/>
      <w:sz w:val="20"/>
      <w:szCs w:val="20"/>
    </w:rPr>
  </w:style>
  <w:style w:type="paragraph" w:styleId="Corpo" w:customStyle="1">
    <w:name w:val="Corpo"/>
    <w:pPr>
      <w:widowControl w:val="1"/>
    </w:pPr>
    <w:rPr>
      <w:rFonts w:ascii="Helvetica" w:cs="Times New Roman" w:eastAsia="ヒラギノ角ゴ Pro W3" w:hAnsi="Helvetica"/>
      <w:color w:val="000000"/>
      <w:szCs w:val="20"/>
    </w:rPr>
  </w:style>
  <w:style w:type="paragraph" w:styleId="Pidipagina">
    <w:name w:val="foot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Intestazione">
    <w:name w:val="header"/>
    <w:basedOn w:val="Standard"/>
    <w:pPr>
      <w:suppressLineNumbers w:val="1"/>
      <w:tabs>
        <w:tab w:val="center" w:pos="4818"/>
        <w:tab w:val="right" w:pos="9637"/>
      </w:tabs>
    </w:pPr>
  </w:style>
  <w:style w:type="paragraph" w:styleId="Schedatesto" w:customStyle="1">
    <w:name w:val="Scheda testo"/>
    <w:pPr>
      <w:suppressAutoHyphens w:val="1"/>
      <w:spacing w:line="280" w:lineRule="atLeast"/>
      <w:jc w:val="both"/>
      <w:textAlignment w:val="auto"/>
    </w:pPr>
    <w:rPr>
      <w:rFonts w:ascii="RotisSerif" w:cs="RotisSerif" w:eastAsia="RotisSerif" w:hAnsi="RotisSerif"/>
      <w:spacing w:val="-15"/>
    </w:rPr>
  </w:style>
  <w:style w:type="paragraph" w:styleId="Schedarientro" w:customStyle="1">
    <w:name w:val="Scheda rientro"/>
    <w:basedOn w:val="Schedatesto"/>
    <w:pPr>
      <w:tabs>
        <w:tab w:val="left" w:pos="283"/>
      </w:tabs>
      <w:ind w:left="283" w:hanging="283"/>
    </w:pPr>
  </w:style>
  <w:style w:type="paragraph" w:styleId="A7" w:customStyle="1">
    <w:name w:val="A7"/>
    <w:pPr>
      <w:suppressAutoHyphens w:val="1"/>
      <w:spacing w:line="140" w:lineRule="atLeast"/>
      <w:jc w:val="both"/>
      <w:textAlignment w:val="auto"/>
    </w:pPr>
    <w:rPr>
      <w:rFonts w:ascii="RotisSerif" w:cs="RotisSerif" w:eastAsia="RotisSerif" w:hAnsi="RotisSerif"/>
      <w:color w:val="000000"/>
      <w:spacing w:val="-15"/>
      <w:sz w:val="22"/>
      <w:szCs w:val="22"/>
    </w:rPr>
  </w:style>
  <w:style w:type="paragraph" w:styleId="Testonormale">
    <w:name w:val="Plain Text"/>
    <w:basedOn w:val="Standard"/>
    <w:rPr>
      <w:rFonts w:ascii="Calibri" w:cs="Consolas" w:eastAsia="Calibri" w:hAnsi="Calibri"/>
      <w:sz w:val="22"/>
      <w:szCs w:val="21"/>
    </w:rPr>
  </w:style>
  <w:style w:type="paragraph" w:styleId="Framecontents" w:customStyle="1">
    <w:name w:val="Frame contents"/>
    <w:basedOn w:val="Standard"/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 w:val="1"/>
    <w:pPr>
      <w:jc w:val="center"/>
    </w:pPr>
    <w:rPr>
      <w:b w:val="1"/>
      <w:bCs w:val="1"/>
      <w:sz w:val="56"/>
      <w:szCs w:val="56"/>
    </w:rPr>
  </w:style>
  <w:style w:type="paragraph" w:styleId="Sottotitolo">
    <w:name w:val="Subtitle"/>
    <w:basedOn w:val="Heading"/>
    <w:next w:val="Textbody"/>
    <w:uiPriority w:val="11"/>
    <w:qFormat w:val="1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spacing w:after="200"/>
      <w:ind w:left="720"/>
    </w:pPr>
  </w:style>
  <w:style w:type="character" w:styleId="Internetlink" w:customStyle="1">
    <w:name w:val="Internet link"/>
    <w:rPr>
      <w:color w:val="000080"/>
      <w:u w:val="single"/>
    </w:r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NormaleWeb">
    <w:name w:val="Normal (Web)"/>
    <w:basedOn w:val="Normale"/>
    <w:uiPriority w:val="99"/>
    <w:unhideWhenUsed w:val="1"/>
    <w:rsid w:val="008C7924"/>
    <w:pPr>
      <w:autoSpaceDN w:val="1"/>
      <w:spacing w:after="100" w:afterAutospacing="1" w:before="100" w:beforeAutospacing="1"/>
      <w:jc w:val="left"/>
      <w:textAlignment w:val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1598lAt/JD2PfCUDkRnb7CY+Qw==">CgMxLjAyCGguZ2pkZ3hzMgloLjMwajB6bGw4AHIhMTc5OGViaEhkWTJhLU41aEVMVGpaRE4zbUdVNzZoM0hV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2023-09-12T11:56:00Z</dcterms:created>
  <dc:creator>Luca Aruta</dc:creator>
</cp:coreProperties>
</file>