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485"/>
        </w:tabs>
        <w:spacing w:after="240" w:before="240" w:line="276" w:lineRule="auto"/>
        <w:rPr>
          <w:rFonts w:ascii="Times" w:cs="Times" w:eastAsia="Times" w:hAnsi="Times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Times" w:cs="Times" w:eastAsia="Times" w:hAnsi="Times"/>
          <w:color w:val="222222"/>
          <w:sz w:val="26"/>
          <w:szCs w:val="26"/>
          <w:highlight w:val="white"/>
          <w:rtl w:val="0"/>
        </w:rPr>
        <w:t xml:space="preserve">Afragola Film Festival 2024: “Al di là della visione – Film Festival di Architettura e Design”</w:t>
      </w:r>
    </w:p>
    <w:p w:rsidR="00000000" w:rsidDel="00000000" w:rsidP="00000000" w:rsidRDefault="00000000" w:rsidRPr="00000000" w14:paraId="00000002">
      <w:pPr>
        <w:tabs>
          <w:tab w:val="left" w:leader="none" w:pos="5485"/>
        </w:tabs>
        <w:spacing w:after="240" w:before="240" w:line="276" w:lineRule="auto"/>
        <w:rPr>
          <w:rFonts w:ascii="Times" w:cs="Times" w:eastAsia="Times" w:hAnsi="Times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485"/>
        </w:tabs>
        <w:spacing w:after="240" w:before="240" w:line="276" w:lineRule="auto"/>
        <w:rPr>
          <w:rFonts w:ascii="Times" w:cs="Times" w:eastAsia="Times" w:hAnsi="Times"/>
          <w:b w:val="0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Times" w:cs="Times" w:eastAsia="Times" w:hAnsi="Times"/>
          <w:b w:val="0"/>
          <w:color w:val="222222"/>
          <w:sz w:val="26"/>
          <w:szCs w:val="26"/>
          <w:highlight w:val="white"/>
          <w:rtl w:val="0"/>
        </w:rPr>
        <w:t xml:space="preserve">Ai nastri di partenza la quarta edizione dell’Afragola Film Festival “Al di là della visione – Film Festival di Architettura e Design” che rappresenta un appuntamento imperdibile per cineamatori in quanto coniuga architettura, design e opere audiovisive.</w:t>
        <w:br w:type="textWrapping"/>
        <w:t xml:space="preserve"> Dal 20 al 23 Novembre al cinema teatro “Gelsomino” saranno proiettati una serie di pellicole selezionate dall’apposita giuria e si terranno, nell’arco delle quattro giornate, laboratori a tema con Docenti universitari, dibattiti e focus sui temi dell’edizione.</w:t>
        <w:br w:type="textWrapping"/>
        <w:t xml:space="preserve"> Annunciati i primi nomi ufficiali che impreziosiranno le giornate del Festival: Matteo Garrone, Regista e Vincitore di prestigiosi premi e Candidato all'Oscar con “Io Capitano”, a lui sarà dedicato l’evento serale del 22 Novembre;</w:t>
      </w:r>
    </w:p>
    <w:p w:rsidR="00000000" w:rsidDel="00000000" w:rsidP="00000000" w:rsidRDefault="00000000" w:rsidRPr="00000000" w14:paraId="00000004">
      <w:pPr>
        <w:tabs>
          <w:tab w:val="left" w:leader="none" w:pos="5485"/>
        </w:tabs>
        <w:spacing w:after="240" w:before="240" w:line="276" w:lineRule="auto"/>
        <w:rPr>
          <w:rFonts w:ascii="Times" w:cs="Times" w:eastAsia="Times" w:hAnsi="Times"/>
          <w:b w:val="0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Times" w:cs="Times" w:eastAsia="Times" w:hAnsi="Times"/>
          <w:b w:val="0"/>
          <w:color w:val="222222"/>
          <w:sz w:val="26"/>
          <w:szCs w:val="26"/>
          <w:highlight w:val="white"/>
          <w:rtl w:val="0"/>
        </w:rPr>
        <w:t xml:space="preserve">Isabella Ferrari, madrina d’eccezione della “Serata di Gala” prevista per 23 Novembre; e inoltre grandi protagonisti della storia del cinema: Lino Banfi, Barbora Bobuľová e Donatella Finocchiaro.</w:t>
      </w:r>
    </w:p>
    <w:p w:rsidR="00000000" w:rsidDel="00000000" w:rsidP="00000000" w:rsidRDefault="00000000" w:rsidRPr="00000000" w14:paraId="00000005">
      <w:pPr>
        <w:tabs>
          <w:tab w:val="left" w:leader="none" w:pos="5485"/>
        </w:tabs>
        <w:spacing w:after="240" w:before="240" w:line="276" w:lineRule="auto"/>
        <w:rPr>
          <w:rFonts w:ascii="Times" w:cs="Times" w:eastAsia="Times" w:hAnsi="Times"/>
          <w:b w:val="0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485"/>
        </w:tabs>
        <w:spacing w:after="240" w:before="240" w:lineRule="auto"/>
        <w:jc w:val="left"/>
        <w:rPr>
          <w:rFonts w:ascii="Times" w:cs="Times" w:eastAsia="Times" w:hAnsi="Times"/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485"/>
        </w:tabs>
        <w:spacing w:after="240" w:before="240" w:lineRule="auto"/>
        <w:jc w:val="right"/>
        <w:rPr>
          <w:rFonts w:ascii="Times" w:cs="Times" w:eastAsia="Times" w:hAnsi="Times"/>
          <w:b w:val="0"/>
        </w:rPr>
      </w:pPr>
      <w:r w:rsidDel="00000000" w:rsidR="00000000" w:rsidRPr="00000000">
        <w:rPr>
          <w:rFonts w:ascii="Times" w:cs="Times" w:eastAsia="Times" w:hAnsi="Times"/>
          <w:b w:val="0"/>
          <w:sz w:val="26"/>
          <w:szCs w:val="26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1598lAt/JD2PfCUDkRnb7CY+Qw==">CgMxLjAyCGguZ2pkZ3hzMgloLjMwajB6bGw4AHIhMTc5OGViaEhkWTJhLU41aEVMVGpaRE4zbUdVNzZoM0hV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