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76" w:lineRule="auto"/>
        <w:ind w:left="0" w:firstLine="0"/>
        <w:rPr>
          <w:rFonts w:ascii="Times New Roman" w:cs="Times New Roman" w:eastAsia="Times New Roman" w:hAnsi="Times New Roman"/>
          <w:color w:val="3e3e3e"/>
          <w:highlight w:val="white"/>
        </w:rPr>
      </w:pPr>
      <w:bookmarkStart w:colFirst="0" w:colLast="0" w:name="_heading=h.3z1mhyu13eff" w:id="0"/>
      <w:bookmarkEnd w:id="0"/>
      <w:r w:rsidDel="00000000" w:rsidR="00000000" w:rsidRPr="00000000">
        <w:rPr>
          <w:rFonts w:ascii="Times New Roman" w:cs="Times New Roman" w:eastAsia="Times New Roman" w:hAnsi="Times New Roman"/>
          <w:color w:val="3e3e3e"/>
          <w:highlight w:val="white"/>
          <w:rtl w:val="0"/>
        </w:rPr>
        <w:t xml:space="preserve">Lutto nazionale per i tre Carabinieri di Castel d'Azzano: bandiere a mezz'asta domani, 17 ottobre 2025</w:t>
      </w:r>
    </w:p>
    <w:p w:rsidR="00000000" w:rsidDel="00000000" w:rsidP="00000000" w:rsidRDefault="00000000" w:rsidRPr="00000000" w14:paraId="00000002">
      <w:pPr>
        <w:shd w:fill="ffffff" w:val="clear"/>
        <w:spacing w:after="240" w:before="240" w:line="276" w:lineRule="auto"/>
        <w:rPr>
          <w:rFonts w:ascii="Times New Roman" w:cs="Times New Roman" w:eastAsia="Times New Roman" w:hAnsi="Times New Roman"/>
          <w:b w:val="0"/>
          <w:color w:val="3e3e3e"/>
          <w:highlight w:val="white"/>
        </w:rPr>
      </w:pPr>
      <w:bookmarkStart w:colFirst="0" w:colLast="0" w:name="_heading=h.ku2240dmensj" w:id="1"/>
      <w:bookmarkEnd w:id="1"/>
      <w:r w:rsidDel="00000000" w:rsidR="00000000" w:rsidRPr="00000000">
        <w:rPr>
          <w:rFonts w:ascii="Times New Roman" w:cs="Times New Roman" w:eastAsia="Times New Roman" w:hAnsi="Times New Roman"/>
          <w:b w:val="0"/>
          <w:color w:val="3e3e3e"/>
          <w:highlight w:val="white"/>
          <w:rtl w:val="0"/>
        </w:rPr>
        <w:t xml:space="preserve">A seguito delle disposizioni della Presidenza del Consiglio dei Ministri, relative alla proclamazione del lutto nazionale in ricordo della scomparsa nella tragedia di Castel d'Azzano (VR) dei tre Carabinieri, il Luogotenente Carica Speciale Marco Piffari, il Carabiniere Scelto Davide Bernardello e il Brigadiere Capo Qualifica Speciale Valerio Daprà, il Comune di Afragola si unirà al cordoglio esponendo a mezz'asta le bandiere italiane ed europee sugli edifici pubblici nel giorno di domani, venerdì 17 ottobre 2025, in occasione dei funerali di Stato.</w:t>
      </w:r>
    </w:p>
    <w:p w:rsidR="00000000" w:rsidDel="00000000" w:rsidP="00000000" w:rsidRDefault="00000000" w:rsidRPr="00000000" w14:paraId="00000003">
      <w:pPr>
        <w:shd w:fill="ffffff" w:val="clear"/>
        <w:spacing w:after="240" w:before="240" w:line="276" w:lineRule="auto"/>
        <w:ind w:left="0" w:firstLine="0"/>
        <w:rPr>
          <w:rFonts w:ascii="Times New Roman" w:cs="Times New Roman" w:eastAsia="Times New Roman" w:hAnsi="Times New Roman"/>
          <w:color w:val="3e3e3e"/>
          <w:sz w:val="26"/>
          <w:szCs w:val="26"/>
          <w:highlight w:val="white"/>
        </w:rPr>
      </w:pPr>
      <w:bookmarkStart w:colFirst="0" w:colLast="0" w:name="_heading=h.2wx1au6c4vi3" w:id="2"/>
      <w:bookmarkEnd w:id="2"/>
      <w:r w:rsidDel="00000000" w:rsidR="00000000" w:rsidRPr="00000000">
        <w:rPr>
          <w:rtl w:val="0"/>
        </w:rPr>
      </w:r>
    </w:p>
    <w:p w:rsidR="00000000" w:rsidDel="00000000" w:rsidP="00000000" w:rsidRDefault="00000000" w:rsidRPr="00000000" w14:paraId="00000004">
      <w:pPr>
        <w:tabs>
          <w:tab w:val="left" w:leader="none" w:pos="5485"/>
        </w:tabs>
        <w:spacing w:after="240" w:before="240" w:line="276" w:lineRule="auto"/>
        <w:rPr>
          <w:rFonts w:ascii="Times New Roman" w:cs="Times New Roman" w:eastAsia="Times New Roman" w:hAnsi="Times New Roman"/>
          <w:b w:val="0"/>
          <w:color w:val="222222"/>
          <w:highlight w:val="white"/>
        </w:rPr>
      </w:pPr>
      <w:r w:rsidDel="00000000" w:rsidR="00000000" w:rsidRPr="00000000">
        <w:rPr>
          <w:rFonts w:ascii="Times New Roman" w:cs="Times New Roman" w:eastAsia="Times New Roman" w:hAnsi="Times New Roman"/>
          <w:b w:val="0"/>
          <w:color w:val="222222"/>
          <w:highlight w:val="white"/>
          <w:rtl w:val="0"/>
        </w:rPr>
        <w:t xml:space="preserve">Afragola, lì 16/10/2025</w:t>
      </w:r>
    </w:p>
    <w:p w:rsidR="00000000" w:rsidDel="00000000" w:rsidP="00000000" w:rsidRDefault="00000000" w:rsidRPr="00000000" w14:paraId="00000005">
      <w:pPr>
        <w:tabs>
          <w:tab w:val="left" w:leader="none" w:pos="5485"/>
        </w:tabs>
        <w:spacing w:after="240" w:before="240" w:lineRule="auto"/>
        <w:jc w:val="righ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Pr>
        <w:drawing>
          <wp:inline distB="114300" distT="114300" distL="114300" distR="114300">
            <wp:extent cx="1795529" cy="62747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95529" cy="62747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7" w:w="11900" w:orient="portrait"/>
      <w:pgMar w:bottom="1134" w:top="1134" w:left="1134" w:right="1134" w:header="283"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Servizi Informatici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Servizio Comunicazione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bookmarkStart w:colFirst="0" w:colLast="0" w:name="_heading=h.30j0zll" w:id="4"/>
    <w:bookmarkEnd w:id="4"/>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Città di Afragola – Serviz</w:t>
    </w:r>
    <w:r w:rsidDel="00000000" w:rsidR="00000000" w:rsidRPr="00000000">
      <w:rPr>
        <w:rFonts w:ascii="Times New Roman" w:cs="Times New Roman" w:eastAsia="Times New Roman" w:hAnsi="Times New Roman"/>
        <w:b w:val="0"/>
        <w:sz w:val="16"/>
        <w:szCs w:val="16"/>
        <w:rtl w:val="0"/>
      </w:rPr>
      <w:t xml:space="preserve">io Comunicazione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38"/>
        <w:szCs w:val="38"/>
        <w:u w:val="none"/>
        <w:shd w:fill="auto" w:val="clear"/>
        <w:vertAlign w:val="baseline"/>
      </w:rPr>
    </w:pPr>
    <w:bookmarkStart w:colFirst="0" w:colLast="0" w:name="_heading=h.gjdgxs" w:id="3"/>
    <w:bookmarkEnd w:id="3"/>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22222"/>
        <w:highlight w:val="white"/>
      </w:rPr>
    </w:pPr>
    <w:r w:rsidDel="00000000" w:rsidR="00000000" w:rsidRPr="00000000">
      <w:rPr>
        <w:rFonts w:ascii="Times" w:cs="Times" w:eastAsia="Times" w:hAnsi="Times"/>
        <w:b w:val="1"/>
        <w:i w:val="0"/>
        <w:smallCaps w:val="0"/>
        <w:strike w:val="0"/>
        <w:color w:val="000000"/>
        <w:sz w:val="60"/>
        <w:szCs w:val="6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222222"/>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199859" cy="1310958"/>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9859" cy="1310958"/>
                  </a:xfrm>
                  <a:prstGeom prst="rect"/>
                  <a:ln/>
                </pic:spPr>
              </pic:pic>
            </a:graphicData>
          </a:graphic>
        </wp:anchor>
      </w:draw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70"/>
        <w:szCs w:val="7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68"/>
        <w:szCs w:val="6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70"/>
        <w:szCs w:val="70"/>
        <w:u w:val="none"/>
        <w:shd w:fill="auto" w:val="clear"/>
        <w:vertAlign w:val="baseline"/>
        <w:rtl w:val="0"/>
      </w:rPr>
      <w:t xml:space="preserve">CITT</w:t>
    </w:r>
    <w:r w:rsidDel="00000000" w:rsidR="00000000" w:rsidRPr="00000000">
      <w:rPr>
        <w:rFonts w:ascii="Times New Roman" w:cs="Times New Roman" w:eastAsia="Times New Roman" w:hAnsi="Times New Roman"/>
        <w:b w:val="1"/>
        <w:i w:val="0"/>
        <w:smallCaps w:val="0"/>
        <w:strike w:val="0"/>
        <w:color w:val="232323"/>
        <w:sz w:val="70"/>
        <w:szCs w:val="70"/>
        <w:highlight w:val="white"/>
        <w:u w:val="none"/>
        <w:vertAlign w:val="baseline"/>
        <w:rtl w:val="0"/>
      </w:rPr>
      <w:t xml:space="preserve">À</w:t>
    </w:r>
    <w:r w:rsidDel="00000000" w:rsidR="00000000" w:rsidRPr="00000000">
      <w:rPr>
        <w:rFonts w:ascii="Times New Roman" w:cs="Times New Roman" w:eastAsia="Times New Roman" w:hAnsi="Times New Roman"/>
        <w:b w:val="1"/>
        <w:i w:val="0"/>
        <w:smallCaps w:val="0"/>
        <w:strike w:val="0"/>
        <w:color w:val="000000"/>
        <w:sz w:val="70"/>
        <w:szCs w:val="70"/>
        <w:u w:val="none"/>
        <w:shd w:fill="auto" w:val="clear"/>
        <w:vertAlign w:val="baseline"/>
        <w:rtl w:val="0"/>
      </w:rPr>
      <w:t xml:space="preserve"> DI AFRAGOLA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Città Metropolitana di Napoli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Servizio Comunicazione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b w:val="1"/>
        <w:sz w:val="28"/>
        <w:szCs w:val="28"/>
        <w:lang w:val="it-IT"/>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w:cs="Times" w:eastAsia="Times" w:hAnsi="Times"/>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40" w:line="240" w:lineRule="auto"/>
      <w:ind w:left="0" w:right="0" w:firstLine="0"/>
      <w:jc w:val="left"/>
    </w:pPr>
    <w:rPr>
      <w:rFonts w:ascii="Arial" w:cs="Arial" w:eastAsia="Arial" w:hAnsi="Arial"/>
      <w:b w:val="1"/>
      <w:i w:val="0"/>
      <w:smallCaps w:val="0"/>
      <w:strike w:val="0"/>
      <w:color w:val="808080"/>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Liberation Serif" w:cs="Liberation Serif" w:eastAsia="Liberation Serif" w:hAnsi="Liberation Serif"/>
      <w:b w:val="1"/>
      <w:i w:val="0"/>
      <w:smallCaps w:val="0"/>
      <w:strike w:val="0"/>
      <w:color w:val="80808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1"/>
      <w:i w:val="0"/>
      <w:smallCaps w:val="0"/>
      <w:strike w:val="0"/>
      <w:color w:val="000000"/>
      <w:sz w:val="56"/>
      <w:szCs w:val="56"/>
      <w:u w:val="none"/>
      <w:shd w:fill="auto" w:val="clear"/>
      <w:vertAlign w:val="baseline"/>
    </w:rPr>
  </w:style>
  <w:style w:type="paragraph" w:styleId="Normale" w:default="1">
    <w:name w:val="Normal"/>
    <w:qFormat w:val="1"/>
    <w:pPr>
      <w:widowControl w:val="1"/>
      <w:jc w:val="both"/>
    </w:pPr>
    <w:rPr>
      <w:rFonts w:ascii="Times New Roman Bold" w:cs="Times New Roman" w:eastAsia="ヒラギノ角ゴ Pro W3" w:hAnsi="Times New Roman Bold"/>
      <w:color w:val="000000"/>
      <w:sz w:val="28"/>
      <w:szCs w:val="20"/>
    </w:rPr>
  </w:style>
  <w:style w:type="paragraph" w:styleId="Titolo1">
    <w:name w:val="heading 1"/>
    <w:next w:val="Normale"/>
    <w:uiPriority w:val="9"/>
    <w:qFormat w:val="1"/>
    <w:pPr>
      <w:keepNext w:val="1"/>
      <w:widowControl w:val="1"/>
      <w:jc w:val="center"/>
      <w:outlineLvl w:val="0"/>
    </w:pPr>
    <w:rPr>
      <w:rFonts w:ascii="Times New Roman Bold" w:cs="Times New Roman" w:eastAsia="ヒラギノ角ゴ Pro W3" w:hAnsi="Times New Roman Bold"/>
      <w:color w:val="000000"/>
      <w:spacing w:val="40"/>
      <w:sz w:val="28"/>
      <w:szCs w:val="20"/>
    </w:rPr>
  </w:style>
  <w:style w:type="paragraph" w:styleId="Titolo2">
    <w:name w:val="heading 2"/>
    <w:basedOn w:val="Heading"/>
    <w:next w:val="Textbody"/>
    <w:uiPriority w:val="9"/>
    <w:semiHidden w:val="1"/>
    <w:unhideWhenUsed w:val="1"/>
    <w:qFormat w:val="1"/>
    <w:pPr>
      <w:spacing w:before="200"/>
      <w:outlineLvl w:val="1"/>
    </w:pPr>
    <w:rPr>
      <w:b w:val="1"/>
      <w:bCs w:val="1"/>
    </w:rPr>
  </w:style>
  <w:style w:type="paragraph" w:styleId="Titolo3">
    <w:name w:val="heading 3"/>
    <w:basedOn w:val="Heading"/>
    <w:next w:val="Textbody"/>
    <w:uiPriority w:val="9"/>
    <w:semiHidden w:val="1"/>
    <w:unhideWhenUsed w:val="1"/>
    <w:qFormat w:val="1"/>
    <w:pPr>
      <w:spacing w:before="140"/>
      <w:outlineLvl w:val="2"/>
    </w:pPr>
    <w:rPr>
      <w:b w:val="1"/>
      <w:bCs w:val="1"/>
      <w:color w:val="808080"/>
    </w:rPr>
  </w:style>
  <w:style w:type="paragraph" w:styleId="Titolo4">
    <w:name w:val="heading 4"/>
    <w:basedOn w:val="Heading"/>
    <w:next w:val="Textbody"/>
    <w:uiPriority w:val="9"/>
    <w:semiHidden w:val="1"/>
    <w:unhideWhenUsed w:val="1"/>
    <w:qFormat w:val="1"/>
    <w:pPr>
      <w:spacing w:before="120"/>
      <w:outlineLvl w:val="3"/>
    </w:pPr>
    <w:rPr>
      <w:rFonts w:ascii="Liberation Serif" w:cs="DejaVu Sans" w:eastAsia="DejaVu Sans" w:hAnsi="Liberation Serif"/>
      <w:b w:val="1"/>
      <w:bCs w:val="1"/>
      <w:color w:val="808080"/>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tandard" w:customStyle="1">
    <w:name w:val="Standard"/>
    <w:pPr>
      <w:widowControl w:val="1"/>
      <w:suppressAutoHyphens w:val="1"/>
    </w:pPr>
    <w:rPr>
      <w:rFonts w:cs="Times New Roman" w:eastAsia="Times New Roman"/>
      <w:lang w:val="en-US"/>
    </w:rPr>
  </w:style>
  <w:style w:type="paragraph" w:styleId="Heading" w:customStyle="1">
    <w:name w:val="Heading"/>
    <w:basedOn w:val="Standard"/>
    <w:next w:val="Textbody"/>
    <w:pPr>
      <w:keepNext w:val="1"/>
      <w:spacing w:after="120" w:before="240"/>
    </w:pPr>
    <w:rPr>
      <w:rFonts w:ascii="Arial" w:cs="Tahoma" w:eastAsia="Arial" w:hAnsi="Arial"/>
      <w:sz w:val="28"/>
      <w:szCs w:val="28"/>
    </w:rPr>
  </w:style>
  <w:style w:type="paragraph" w:styleId="Textbody" w:customStyle="1">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val="1"/>
      <w:spacing w:after="120" w:before="120"/>
    </w:pPr>
    <w:rPr>
      <w:rFonts w:cs="Tahoma"/>
      <w:i w:val="1"/>
      <w:iCs w:val="1"/>
    </w:rPr>
  </w:style>
  <w:style w:type="paragraph" w:styleId="Index" w:customStyle="1">
    <w:name w:val="Index"/>
    <w:basedOn w:val="Standard"/>
    <w:pPr>
      <w:suppressLineNumbers w:val="1"/>
    </w:pPr>
    <w:rPr>
      <w:rFonts w:cs="Tahoma"/>
    </w:rPr>
  </w:style>
  <w:style w:type="paragraph" w:styleId="HeaderandFooter" w:customStyle="1">
    <w:name w:val="Header and Footer"/>
    <w:pPr>
      <w:widowControl w:val="1"/>
    </w:pPr>
    <w:rPr>
      <w:rFonts w:ascii="Helvetica" w:cs="Times New Roman" w:eastAsia="ヒラギノ角ゴ Pro W3" w:hAnsi="Helvetica"/>
      <w:color w:val="000000"/>
      <w:sz w:val="20"/>
      <w:szCs w:val="20"/>
    </w:rPr>
  </w:style>
  <w:style w:type="paragraph" w:styleId="Corpo" w:customStyle="1">
    <w:name w:val="Corpo"/>
    <w:pPr>
      <w:widowControl w:val="1"/>
    </w:pPr>
    <w:rPr>
      <w:rFonts w:ascii="Helvetica" w:cs="Times New Roman" w:eastAsia="ヒラギノ角ゴ Pro W3" w:hAnsi="Helvetica"/>
      <w:color w:val="000000"/>
      <w:szCs w:val="20"/>
    </w:rPr>
  </w:style>
  <w:style w:type="paragraph" w:styleId="Pidipagina">
    <w:name w:val="footer"/>
    <w:basedOn w:val="Standard"/>
    <w:pPr>
      <w:suppressLineNumbers w:val="1"/>
      <w:tabs>
        <w:tab w:val="center" w:pos="4818"/>
        <w:tab w:val="right" w:pos="9637"/>
      </w:tabs>
    </w:pPr>
  </w:style>
  <w:style w:type="paragraph" w:styleId="Intestazione">
    <w:name w:val="header"/>
    <w:basedOn w:val="Standard"/>
    <w:pPr>
      <w:suppressLineNumbers w:val="1"/>
      <w:tabs>
        <w:tab w:val="center" w:pos="4818"/>
        <w:tab w:val="right" w:pos="9637"/>
      </w:tabs>
    </w:pPr>
  </w:style>
  <w:style w:type="paragraph" w:styleId="Schedatesto" w:customStyle="1">
    <w:name w:val="Scheda testo"/>
    <w:pPr>
      <w:suppressAutoHyphens w:val="1"/>
      <w:spacing w:line="280" w:lineRule="atLeast"/>
      <w:jc w:val="both"/>
      <w:textAlignment w:val="auto"/>
    </w:pPr>
    <w:rPr>
      <w:rFonts w:ascii="RotisSerif" w:cs="RotisSerif" w:eastAsia="RotisSerif" w:hAnsi="RotisSerif"/>
      <w:spacing w:val="-15"/>
    </w:rPr>
  </w:style>
  <w:style w:type="paragraph" w:styleId="Schedarientro" w:customStyle="1">
    <w:name w:val="Scheda rientro"/>
    <w:basedOn w:val="Schedatesto"/>
    <w:pPr>
      <w:tabs>
        <w:tab w:val="left" w:pos="283"/>
      </w:tabs>
      <w:ind w:left="283" w:hanging="283"/>
    </w:pPr>
  </w:style>
  <w:style w:type="paragraph" w:styleId="A7" w:customStyle="1">
    <w:name w:val="A7"/>
    <w:pPr>
      <w:suppressAutoHyphens w:val="1"/>
      <w:spacing w:line="140" w:lineRule="atLeast"/>
      <w:jc w:val="both"/>
      <w:textAlignment w:val="auto"/>
    </w:pPr>
    <w:rPr>
      <w:rFonts w:ascii="RotisSerif" w:cs="RotisSerif" w:eastAsia="RotisSerif" w:hAnsi="RotisSerif"/>
      <w:color w:val="000000"/>
      <w:spacing w:val="-15"/>
      <w:sz w:val="22"/>
      <w:szCs w:val="22"/>
    </w:rPr>
  </w:style>
  <w:style w:type="paragraph" w:styleId="Testonormale">
    <w:name w:val="Plain Text"/>
    <w:basedOn w:val="Standard"/>
    <w:rPr>
      <w:rFonts w:ascii="Calibri" w:cs="Consolas" w:eastAsia="Calibri" w:hAnsi="Calibri"/>
      <w:sz w:val="22"/>
      <w:szCs w:val="21"/>
    </w:rPr>
  </w:style>
  <w:style w:type="paragraph" w:styleId="Framecontents" w:customStyle="1">
    <w:name w:val="Frame contents"/>
    <w:basedOn w:val="Standard"/>
  </w:style>
  <w:style w:type="paragraph" w:styleId="TableContents" w:customStyle="1">
    <w:name w:val="Table Contents"/>
    <w:basedOn w:val="Standard"/>
    <w:pPr>
      <w:suppressLineNumbers w:val="1"/>
    </w:pPr>
  </w:style>
  <w:style w:type="paragraph" w:styleId="TableHeading" w:customStyle="1">
    <w:name w:val="Table Heading"/>
    <w:basedOn w:val="TableContents"/>
    <w:pPr>
      <w:jc w:val="center"/>
    </w:pPr>
    <w:rPr>
      <w:b w:val="1"/>
      <w:bCs w:val="1"/>
    </w:rPr>
  </w:style>
  <w:style w:type="paragraph" w:styleId="Quotations" w:customStyle="1">
    <w:name w:val="Quotations"/>
    <w:basedOn w:val="Standard"/>
    <w:pPr>
      <w:spacing w:after="283"/>
      <w:ind w:left="567" w:right="567"/>
    </w:pPr>
  </w:style>
  <w:style w:type="paragraph" w:styleId="Titolo">
    <w:name w:val="Title"/>
    <w:basedOn w:val="Heading"/>
    <w:next w:val="Textbody"/>
    <w:uiPriority w:val="10"/>
    <w:qFormat w:val="1"/>
    <w:pPr>
      <w:jc w:val="center"/>
    </w:pPr>
    <w:rPr>
      <w:b w:val="1"/>
      <w:bCs w:val="1"/>
      <w:sz w:val="56"/>
      <w:szCs w:val="56"/>
    </w:rPr>
  </w:style>
  <w:style w:type="paragraph" w:styleId="Sottotitolo">
    <w:name w:val="Subtitle"/>
    <w:basedOn w:val="Heading"/>
    <w:next w:val="Textbody"/>
    <w:uiPriority w:val="11"/>
    <w:qFormat w:val="1"/>
    <w:pPr>
      <w:spacing w:before="60"/>
      <w:jc w:val="center"/>
    </w:pPr>
    <w:rPr>
      <w:sz w:val="36"/>
      <w:szCs w:val="36"/>
    </w:rPr>
  </w:style>
  <w:style w:type="paragraph" w:styleId="Paragrafoelenco">
    <w:name w:val="List Paragraph"/>
    <w:basedOn w:val="Standard"/>
    <w:pPr>
      <w:spacing w:after="200"/>
      <w:ind w:left="720"/>
    </w:pPr>
  </w:style>
  <w:style w:type="character" w:styleId="Internetlink" w:customStyle="1">
    <w:name w:val="Internet link"/>
    <w:rPr>
      <w:color w:val="000080"/>
      <w:u w:val="single"/>
    </w:rPr>
  </w:style>
  <w:style w:type="character" w:styleId="BulletSymbols" w:customStyle="1">
    <w:name w:val="Bullet Symbols"/>
    <w:rPr>
      <w:rFonts w:ascii="OpenSymbol" w:cs="OpenSymbol" w:eastAsia="OpenSymbol" w:hAnsi="OpenSymbol"/>
    </w:rPr>
  </w:style>
  <w:style w:type="paragraph" w:styleId="NormaleWeb">
    <w:name w:val="Normal (Web)"/>
    <w:basedOn w:val="Normale"/>
    <w:uiPriority w:val="99"/>
    <w:unhideWhenUsed w:val="1"/>
    <w:rsid w:val="008C7924"/>
    <w:pPr>
      <w:autoSpaceDN w:val="1"/>
      <w:spacing w:after="100" w:afterAutospacing="1" w:before="100" w:beforeAutospacing="1"/>
      <w:jc w:val="left"/>
      <w:textAlignment w:val="auto"/>
    </w:pPr>
    <w:rPr>
      <w:rFonts w:ascii="Times New Roman" w:eastAsia="Times New Roman" w:hAnsi="Times New Roman"/>
      <w:color w:val="auto"/>
      <w:kern w:val="0"/>
      <w:sz w:val="24"/>
      <w:szCs w:val="24"/>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center"/>
    </w:pPr>
    <w:rPr>
      <w:rFonts w:ascii="Arial" w:cs="Arial" w:eastAsia="Arial" w:hAnsi="Arial"/>
      <w:b w:val="0"/>
      <w:i w:val="0"/>
      <w:smallCaps w:val="0"/>
      <w:strike w:val="0"/>
      <w:color w:val="000000"/>
      <w:sz w:val="36"/>
      <w:szCs w:val="36"/>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0WqoWdLH34iig+59sMymrLbIw==">CgMxLjAyDmguM3oxbWh5dTEzZWZmMg5oLmt1MjI0MGRtZW5zajIOaC4yd3gxYXU2YzR2aTMyCGguZ2pkZ3hzMgloLjMwajB6bGw4AHIhMTc5OGViaEhkWTJhLU41aEVMVGpaRE4zbUdVNzZoM0hV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2023-09-12T11:56:00Z</dcterms:created>
  <dc:creator>Luca Aruta</dc:creator>
</cp:coreProperties>
</file>