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4F7BE0" w14:textId="77777777" w:rsidR="00B57B6E" w:rsidRPr="00C36A9B" w:rsidRDefault="00000000">
      <w:pPr>
        <w:shd w:val="clear" w:color="auto" w:fill="FFFFFF"/>
        <w:spacing w:before="240" w:after="240" w:line="276" w:lineRule="auto"/>
        <w:rPr>
          <w:rFonts w:ascii="Times New Roman" w:eastAsia="Times New Roman" w:hAnsi="Times New Roman"/>
          <w:color w:val="363636"/>
          <w:szCs w:val="28"/>
          <w:highlight w:val="white"/>
        </w:rPr>
      </w:pPr>
      <w:r w:rsidRPr="00C36A9B">
        <w:rPr>
          <w:rFonts w:ascii="Times New Roman" w:eastAsia="Times New Roman" w:hAnsi="Times New Roman"/>
          <w:color w:val="363636"/>
          <w:szCs w:val="28"/>
          <w:highlight w:val="white"/>
        </w:rPr>
        <w:t>Il Comune di Afragola alla giornata formativa sulla comunicazione istituzionale organizzata da ANCI in collaborazione con Meta</w:t>
      </w:r>
    </w:p>
    <w:p w14:paraId="6C4FF44C" w14:textId="77777777" w:rsidR="00B57B6E" w:rsidRPr="00C36A9B" w:rsidRDefault="00000000">
      <w:pPr>
        <w:shd w:val="clear" w:color="auto" w:fill="FFFFFF"/>
        <w:spacing w:before="240" w:after="240" w:line="276" w:lineRule="auto"/>
        <w:rPr>
          <w:rFonts w:ascii="Times New Roman" w:eastAsia="Times New Roman" w:hAnsi="Times New Roman"/>
          <w:b w:val="0"/>
          <w:color w:val="363636"/>
          <w:szCs w:val="28"/>
          <w:highlight w:val="white"/>
        </w:rPr>
      </w:pPr>
      <w:r w:rsidRPr="00C36A9B">
        <w:rPr>
          <w:rFonts w:ascii="Times New Roman" w:eastAsia="Times New Roman" w:hAnsi="Times New Roman"/>
          <w:b w:val="0"/>
          <w:color w:val="363636"/>
          <w:szCs w:val="28"/>
          <w:highlight w:val="white"/>
        </w:rPr>
        <w:t xml:space="preserve"> </w:t>
      </w:r>
    </w:p>
    <w:p w14:paraId="525C0317" w14:textId="77777777" w:rsidR="00B57B6E" w:rsidRPr="00C36A9B" w:rsidRDefault="00000000">
      <w:pPr>
        <w:shd w:val="clear" w:color="auto" w:fill="FFFFFF"/>
        <w:spacing w:before="240" w:after="240" w:line="276" w:lineRule="auto"/>
        <w:rPr>
          <w:rFonts w:ascii="Times New Roman" w:eastAsia="Times New Roman" w:hAnsi="Times New Roman"/>
          <w:b w:val="0"/>
          <w:color w:val="333333"/>
          <w:szCs w:val="28"/>
          <w:highlight w:val="white"/>
        </w:rPr>
      </w:pPr>
      <w:bookmarkStart w:id="0" w:name="_heading=h.xlodqgcy9ywo" w:colFirst="0" w:colLast="0"/>
      <w:bookmarkEnd w:id="0"/>
      <w:r w:rsidRPr="00C36A9B">
        <w:rPr>
          <w:rFonts w:ascii="Times New Roman" w:eastAsia="Times New Roman" w:hAnsi="Times New Roman"/>
          <w:color w:val="333333"/>
          <w:szCs w:val="28"/>
          <w:highlight w:val="white"/>
        </w:rPr>
        <w:t>Afragola, 5 marzo 2025</w:t>
      </w:r>
      <w:r w:rsidRPr="00C36A9B">
        <w:rPr>
          <w:rFonts w:ascii="Times New Roman" w:eastAsia="Times New Roman" w:hAnsi="Times New Roman"/>
          <w:b w:val="0"/>
          <w:color w:val="333333"/>
          <w:szCs w:val="28"/>
          <w:highlight w:val="white"/>
        </w:rPr>
        <w:t xml:space="preserve"> - Il Comune di Afragola ha partecipato attivamente alla giornata formativa dedicata alla comunicazione e ai social media, organizzata da ANCI in collaborazione con Meta e con il supporto di ANCI Campania. L'evento si è svolto presso la Sala Giunta di Palazzo San Giacomo a Napoli.</w:t>
      </w:r>
    </w:p>
    <w:p w14:paraId="2EEF7062" w14:textId="77777777" w:rsidR="00B57B6E" w:rsidRPr="00C36A9B" w:rsidRDefault="00000000">
      <w:pPr>
        <w:shd w:val="clear" w:color="auto" w:fill="FFFFFF"/>
        <w:spacing w:before="240" w:after="240" w:line="276" w:lineRule="auto"/>
        <w:rPr>
          <w:rFonts w:ascii="Times New Roman" w:eastAsia="Times New Roman" w:hAnsi="Times New Roman"/>
          <w:color w:val="333333"/>
          <w:szCs w:val="28"/>
          <w:highlight w:val="white"/>
        </w:rPr>
      </w:pPr>
      <w:bookmarkStart w:id="1" w:name="_heading=h.pztfptkio4ei" w:colFirst="0" w:colLast="0"/>
      <w:bookmarkEnd w:id="1"/>
      <w:r w:rsidRPr="00C36A9B">
        <w:rPr>
          <w:rFonts w:ascii="Times New Roman" w:eastAsia="Times New Roman" w:hAnsi="Times New Roman"/>
          <w:b w:val="0"/>
          <w:color w:val="333333"/>
          <w:szCs w:val="28"/>
          <w:highlight w:val="white"/>
        </w:rPr>
        <w:t xml:space="preserve">A rappresentare il Comune erano presenti il Sindaco, Prof. </w:t>
      </w:r>
      <w:r w:rsidRPr="00C36A9B">
        <w:rPr>
          <w:rFonts w:ascii="Times New Roman" w:eastAsia="Times New Roman" w:hAnsi="Times New Roman"/>
          <w:color w:val="333333"/>
          <w:szCs w:val="28"/>
          <w:highlight w:val="white"/>
        </w:rPr>
        <w:t>Antonio Pannone</w:t>
      </w:r>
      <w:r w:rsidRPr="00C36A9B">
        <w:rPr>
          <w:rFonts w:ascii="Times New Roman" w:eastAsia="Times New Roman" w:hAnsi="Times New Roman"/>
          <w:b w:val="0"/>
          <w:color w:val="333333"/>
          <w:szCs w:val="28"/>
          <w:highlight w:val="white"/>
        </w:rPr>
        <w:t xml:space="preserve">, il Responsabile dei Servizi Informatici e Comunicazione Istituzionale, </w:t>
      </w:r>
      <w:r w:rsidRPr="00C36A9B">
        <w:rPr>
          <w:rFonts w:ascii="Times New Roman" w:eastAsia="Times New Roman" w:hAnsi="Times New Roman"/>
          <w:color w:val="333333"/>
          <w:szCs w:val="28"/>
          <w:highlight w:val="white"/>
        </w:rPr>
        <w:t xml:space="preserve">Ing. Giuliano </w:t>
      </w:r>
      <w:proofErr w:type="spellStart"/>
      <w:r w:rsidRPr="00C36A9B">
        <w:rPr>
          <w:rFonts w:ascii="Times New Roman" w:eastAsia="Times New Roman" w:hAnsi="Times New Roman"/>
          <w:color w:val="333333"/>
          <w:szCs w:val="28"/>
          <w:highlight w:val="white"/>
        </w:rPr>
        <w:t>Gugliara</w:t>
      </w:r>
      <w:proofErr w:type="spellEnd"/>
      <w:r w:rsidRPr="00C36A9B">
        <w:rPr>
          <w:rFonts w:ascii="Times New Roman" w:eastAsia="Times New Roman" w:hAnsi="Times New Roman"/>
          <w:b w:val="0"/>
          <w:color w:val="333333"/>
          <w:szCs w:val="28"/>
          <w:highlight w:val="white"/>
        </w:rPr>
        <w:t xml:space="preserve">, e l'Istruttore Informatico addetto alla gestione dei profili social e sito istituzionale, </w:t>
      </w:r>
      <w:r w:rsidRPr="00C36A9B">
        <w:rPr>
          <w:rFonts w:ascii="Times New Roman" w:eastAsia="Times New Roman" w:hAnsi="Times New Roman"/>
          <w:color w:val="333333"/>
          <w:szCs w:val="28"/>
          <w:highlight w:val="white"/>
        </w:rPr>
        <w:t xml:space="preserve">Luca Aruta. </w:t>
      </w:r>
    </w:p>
    <w:p w14:paraId="32B73013" w14:textId="77777777" w:rsidR="00B57B6E" w:rsidRPr="00C36A9B" w:rsidRDefault="00000000">
      <w:pPr>
        <w:shd w:val="clear" w:color="auto" w:fill="FFFFFF"/>
        <w:spacing w:before="240" w:after="240" w:line="276" w:lineRule="auto"/>
        <w:rPr>
          <w:rFonts w:ascii="Times New Roman" w:eastAsia="Times New Roman" w:hAnsi="Times New Roman"/>
          <w:b w:val="0"/>
          <w:color w:val="333333"/>
          <w:szCs w:val="28"/>
          <w:highlight w:val="white"/>
        </w:rPr>
      </w:pPr>
      <w:bookmarkStart w:id="2" w:name="_heading=h.9fo5va8306wx" w:colFirst="0" w:colLast="0"/>
      <w:bookmarkEnd w:id="2"/>
      <w:r w:rsidRPr="00C36A9B">
        <w:rPr>
          <w:rFonts w:ascii="Times New Roman" w:eastAsia="Times New Roman" w:hAnsi="Times New Roman"/>
          <w:b w:val="0"/>
          <w:color w:val="333333"/>
          <w:szCs w:val="28"/>
          <w:highlight w:val="white"/>
        </w:rPr>
        <w:t>La giornata formativa, parte di un'iniziativa che ha già toccato città come Roma, Milano, Firenze e Palermo, è rivolta ai professionisti della comunicazione dei Comuni, con l'obiettivo di migliorare le competenze nell'utilizzo delle piattaforme social sia in ambito istituzionale che politico. Durante l'evento sono state condivise buone pratiche, modelli organizzativi e strumenti innovativi per alzare il livello qualitativo della comunicazione pubblica.</w:t>
      </w:r>
    </w:p>
    <w:p w14:paraId="38BC25E4" w14:textId="77777777" w:rsidR="00B57B6E" w:rsidRPr="00C36A9B" w:rsidRDefault="00000000">
      <w:pPr>
        <w:shd w:val="clear" w:color="auto" w:fill="FFFFFF"/>
        <w:spacing w:before="240" w:after="240" w:line="276" w:lineRule="auto"/>
        <w:rPr>
          <w:rFonts w:ascii="Times New Roman" w:eastAsia="Times New Roman" w:hAnsi="Times New Roman"/>
          <w:b w:val="0"/>
          <w:color w:val="333333"/>
          <w:szCs w:val="28"/>
          <w:highlight w:val="white"/>
        </w:rPr>
      </w:pPr>
      <w:bookmarkStart w:id="3" w:name="_heading=h.ywbprcnr252s" w:colFirst="0" w:colLast="0"/>
      <w:bookmarkEnd w:id="3"/>
      <w:r w:rsidRPr="00C36A9B">
        <w:rPr>
          <w:rFonts w:ascii="Times New Roman" w:eastAsia="Times New Roman" w:hAnsi="Times New Roman"/>
          <w:b w:val="0"/>
          <w:i/>
          <w:color w:val="333333"/>
          <w:szCs w:val="28"/>
          <w:highlight w:val="white"/>
        </w:rPr>
        <w:t>"L'importanza di momenti come questi è fondamentale per favorire un dialogo trasparente ed inclusivo con i cittadini"</w:t>
      </w:r>
      <w:r w:rsidRPr="00C36A9B">
        <w:rPr>
          <w:rFonts w:ascii="Times New Roman" w:eastAsia="Times New Roman" w:hAnsi="Times New Roman"/>
          <w:b w:val="0"/>
          <w:color w:val="333333"/>
          <w:szCs w:val="28"/>
          <w:highlight w:val="white"/>
        </w:rPr>
        <w:t xml:space="preserve"> ha dichiarato il Sindaco, </w:t>
      </w:r>
      <w:r w:rsidRPr="00C36A9B">
        <w:rPr>
          <w:rFonts w:ascii="Times New Roman" w:eastAsia="Times New Roman" w:hAnsi="Times New Roman"/>
          <w:color w:val="333333"/>
          <w:szCs w:val="28"/>
          <w:highlight w:val="white"/>
        </w:rPr>
        <w:t>prof. Antonio Pannone</w:t>
      </w:r>
      <w:r w:rsidRPr="00C36A9B">
        <w:rPr>
          <w:rFonts w:ascii="Times New Roman" w:eastAsia="Times New Roman" w:hAnsi="Times New Roman"/>
          <w:b w:val="0"/>
          <w:color w:val="333333"/>
          <w:szCs w:val="28"/>
          <w:highlight w:val="white"/>
        </w:rPr>
        <w:t>, sottolineando l'impegno del Comune di Afragola verso l'innovazione e l'efficacia nella comunicazione istituzionale.</w:t>
      </w:r>
    </w:p>
    <w:p w14:paraId="25065F44" w14:textId="77777777" w:rsidR="00B57B6E" w:rsidRPr="00C36A9B" w:rsidRDefault="00B57B6E">
      <w:pPr>
        <w:shd w:val="clear" w:color="auto" w:fill="FFFFFF"/>
        <w:spacing w:before="240" w:line="276" w:lineRule="auto"/>
        <w:rPr>
          <w:rFonts w:ascii="Times New Roman" w:eastAsia="Times New Roman" w:hAnsi="Times New Roman"/>
          <w:b w:val="0"/>
          <w:color w:val="333333"/>
          <w:szCs w:val="28"/>
          <w:highlight w:val="white"/>
        </w:rPr>
      </w:pPr>
      <w:bookmarkStart w:id="4" w:name="_heading=h.9affylsfpzlb" w:colFirst="0" w:colLast="0"/>
      <w:bookmarkEnd w:id="4"/>
    </w:p>
    <w:p w14:paraId="00817977" w14:textId="77777777" w:rsidR="00B57B6E" w:rsidRPr="00C36A9B" w:rsidRDefault="00000000">
      <w:pPr>
        <w:tabs>
          <w:tab w:val="left" w:pos="5485"/>
        </w:tabs>
        <w:spacing w:before="240" w:after="240" w:line="276" w:lineRule="auto"/>
        <w:rPr>
          <w:rFonts w:ascii="Times New Roman" w:eastAsia="Times New Roman" w:hAnsi="Times New Roman"/>
          <w:b w:val="0"/>
          <w:color w:val="222222"/>
          <w:szCs w:val="28"/>
          <w:highlight w:val="white"/>
        </w:rPr>
      </w:pPr>
      <w:r w:rsidRPr="00C36A9B">
        <w:rPr>
          <w:rFonts w:ascii="Times New Roman" w:eastAsia="Times New Roman" w:hAnsi="Times New Roman"/>
          <w:b w:val="0"/>
          <w:color w:val="222222"/>
          <w:szCs w:val="28"/>
          <w:highlight w:val="white"/>
        </w:rPr>
        <w:t>Afragola, lì 05/03/2025</w:t>
      </w:r>
    </w:p>
    <w:p w14:paraId="410A7350" w14:textId="496B7C7B" w:rsidR="00B57B6E" w:rsidRPr="00C36A9B" w:rsidRDefault="00000000" w:rsidP="00C36A9B">
      <w:pPr>
        <w:tabs>
          <w:tab w:val="left" w:pos="5485"/>
        </w:tabs>
        <w:spacing w:before="240" w:after="240"/>
        <w:jc w:val="right"/>
        <w:rPr>
          <w:rFonts w:ascii="Times New Roman" w:eastAsia="Times New Roman" w:hAnsi="Times New Roman"/>
          <w:b w:val="0"/>
          <w:color w:val="222222"/>
          <w:highlight w:val="white"/>
        </w:rPr>
      </w:pPr>
      <w:r>
        <w:rPr>
          <w:rFonts w:ascii="Times New Roman" w:eastAsia="Times New Roman" w:hAnsi="Times New Roman"/>
          <w:b w:val="0"/>
          <w:noProof/>
        </w:rPr>
        <w:drawing>
          <wp:inline distT="114300" distB="114300" distL="114300" distR="114300" wp14:anchorId="48F6AC79" wp14:editId="3A437879">
            <wp:extent cx="1795529" cy="62747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795529" cy="627470"/>
                    </a:xfrm>
                    <a:prstGeom prst="rect">
                      <a:avLst/>
                    </a:prstGeom>
                    <a:ln/>
                  </pic:spPr>
                </pic:pic>
              </a:graphicData>
            </a:graphic>
          </wp:inline>
        </w:drawing>
      </w:r>
    </w:p>
    <w:sectPr w:rsidR="00B57B6E" w:rsidRPr="00C36A9B">
      <w:headerReference w:type="even" r:id="rId8"/>
      <w:headerReference w:type="default" r:id="rId9"/>
      <w:footerReference w:type="even" r:id="rId10"/>
      <w:footerReference w:type="default" r:id="rId11"/>
      <w:headerReference w:type="first" r:id="rId12"/>
      <w:footerReference w:type="first" r:id="rId13"/>
      <w:pgSz w:w="11900" w:h="16837"/>
      <w:pgMar w:top="1134" w:right="1134" w:bottom="1134" w:left="1134" w:header="283" w:footer="85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5BF4DA" w14:textId="77777777" w:rsidR="006E549B" w:rsidRDefault="006E549B">
      <w:r>
        <w:separator/>
      </w:r>
    </w:p>
  </w:endnote>
  <w:endnote w:type="continuationSeparator" w:id="0">
    <w:p w14:paraId="5401C988" w14:textId="77777777" w:rsidR="006E549B" w:rsidRDefault="006E5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w:panose1 w:val="02020603050405020304"/>
    <w:charset w:val="00"/>
    <w:family w:val="roman"/>
    <w:pitch w:val="variable"/>
    <w:sig w:usb0="E0002EFF" w:usb1="C000785B" w:usb2="00000009" w:usb3="00000000" w:csb0="000001FF" w:csb1="00000000"/>
    <w:embedRegular r:id="rId1" w:fontKey="{E3649FAA-7F49-45A2-B56C-2467308EFD7E}"/>
    <w:embedBold r:id="rId2" w:fontKey="{40BD5E4A-B0CD-482D-9D21-01C948EC3911}"/>
    <w:embedBoldItalic r:id="rId3" w:fontKey="{96E16C70-C7EA-4B24-A8F3-7BFBAEB2279D}"/>
  </w:font>
  <w:font w:name="Times New Roman Bold">
    <w:altName w:val="Times New Roman"/>
    <w:panose1 w:val="00000000000000000000"/>
    <w:charset w:val="00"/>
    <w:family w:val="roman"/>
    <w:notTrueType/>
    <w:pitch w:val="default"/>
  </w:font>
  <w:font w:name="ヒラギノ角ゴ Pro W3">
    <w:panose1 w:val="00000000000000000000"/>
    <w:charset w:val="8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04118F6C-1E77-493A-B409-C1D65724E68A}"/>
    <w:embedBold r:id="rId5" w:fontKey="{4F9E6A41-369F-4754-8B20-8263569058C1}"/>
    <w:embedItalic r:id="rId6" w:fontKey="{F47D9B3D-6CB6-468C-8BCD-D01D65457976}"/>
  </w:font>
  <w:font w:name="Liberation Serif">
    <w:charset w:val="00"/>
    <w:family w:val="auto"/>
    <w:pitch w:val="default"/>
  </w:font>
  <w:font w:name="DejaVu Sans">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embedBold r:id="rId7" w:fontKey="{F137B958-2308-4501-87DA-0CC3143AAFFC}"/>
  </w:font>
  <w:font w:name="RotisSerif">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8" w:fontKey="{05062788-5480-4D3F-8B32-CF36FA36ADF6}"/>
    <w:embedBold r:id="rId9" w:fontKey="{61C8A7DF-49F3-465B-BB69-9D19161CC1F8}"/>
  </w:font>
  <w:font w:name="Consolas">
    <w:panose1 w:val="020B0609020204030204"/>
    <w:charset w:val="00"/>
    <w:family w:val="modern"/>
    <w:pitch w:val="fixed"/>
    <w:sig w:usb0="E00006FF" w:usb1="0000FCFF" w:usb2="00000001" w:usb3="00000000" w:csb0="0000019F" w:csb1="00000000"/>
    <w:embedRegular r:id="rId10" w:fontKey="{70C2D6B9-7A9E-4616-B3AD-C1DC87F9B6BF}"/>
  </w:font>
  <w:font w:name="OpenSymbol">
    <w:panose1 w:val="00000000000000000000"/>
    <w:charset w:val="00"/>
    <w:family w:val="roman"/>
    <w:notTrueType/>
    <w:pitch w:val="default"/>
  </w:font>
  <w:font w:name="Helvetica Neue">
    <w:charset w:val="00"/>
    <w:family w:val="auto"/>
    <w:pitch w:val="default"/>
    <w:embedRegular r:id="rId11" w:fontKey="{73FF8BE7-5E64-4E0A-966E-B09BCB872918}"/>
  </w:font>
  <w:font w:name="Calibri Light">
    <w:panose1 w:val="020F0302020204030204"/>
    <w:charset w:val="00"/>
    <w:family w:val="swiss"/>
    <w:pitch w:val="variable"/>
    <w:sig w:usb0="E4002EFF" w:usb1="C200247B" w:usb2="00000009" w:usb3="00000000" w:csb0="000001FF" w:csb1="00000000"/>
    <w:embedRegular r:id="rId12" w:fontKey="{589B75DC-286D-491F-9826-F921AA726A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DC65D" w14:textId="77777777" w:rsidR="00B57B6E" w:rsidRDefault="00000000">
    <w:pPr>
      <w:pBdr>
        <w:top w:val="nil"/>
        <w:left w:val="nil"/>
        <w:bottom w:val="nil"/>
        <w:right w:val="nil"/>
        <w:between w:val="nil"/>
      </w:pBdr>
      <w:tabs>
        <w:tab w:val="center" w:pos="4818"/>
        <w:tab w:val="right" w:pos="9637"/>
      </w:tabs>
      <w:jc w:val="center"/>
      <w:rPr>
        <w:rFonts w:ascii="Times New Roman" w:eastAsia="Times New Roman" w:hAnsi="Times New Roman"/>
        <w:b w:val="0"/>
        <w:sz w:val="16"/>
        <w:szCs w:val="16"/>
      </w:rPr>
    </w:pPr>
    <w:r>
      <w:rPr>
        <w:rFonts w:ascii="Times New Roman" w:eastAsia="Times New Roman" w:hAnsi="Times New Roman"/>
        <w:b w:val="0"/>
        <w:sz w:val="16"/>
        <w:szCs w:val="16"/>
      </w:rPr>
      <w:t>Città di Afragola – Servizi Informatici</w:t>
    </w:r>
  </w:p>
  <w:p w14:paraId="649FB4B3" w14:textId="77777777" w:rsidR="00B57B6E" w:rsidRDefault="00B57B6E">
    <w:pPr>
      <w:pBdr>
        <w:top w:val="nil"/>
        <w:left w:val="nil"/>
        <w:bottom w:val="nil"/>
        <w:right w:val="nil"/>
        <w:between w:val="nil"/>
      </w:pBdr>
      <w:tabs>
        <w:tab w:val="center" w:pos="4818"/>
        <w:tab w:val="right" w:pos="9637"/>
      </w:tabs>
      <w:jc w:val="left"/>
      <w:rPr>
        <w:rFonts w:ascii="Times New Roman" w:eastAsia="Times New Roman" w:hAnsi="Times New Roman"/>
        <w:b w:val="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2B7C4" w14:textId="77777777" w:rsidR="00B57B6E" w:rsidRDefault="00000000">
    <w:pPr>
      <w:pBdr>
        <w:top w:val="nil"/>
        <w:left w:val="nil"/>
        <w:bottom w:val="nil"/>
        <w:right w:val="nil"/>
        <w:between w:val="nil"/>
      </w:pBdr>
      <w:tabs>
        <w:tab w:val="center" w:pos="4818"/>
        <w:tab w:val="right" w:pos="9637"/>
      </w:tabs>
      <w:jc w:val="center"/>
      <w:rPr>
        <w:rFonts w:ascii="Times New Roman" w:eastAsia="Times New Roman" w:hAnsi="Times New Roman"/>
        <w:b w:val="0"/>
        <w:sz w:val="16"/>
        <w:szCs w:val="16"/>
      </w:rPr>
    </w:pPr>
    <w:bookmarkStart w:id="6" w:name="_heading=h.30j0zll" w:colFirst="0" w:colLast="0"/>
    <w:bookmarkEnd w:id="6"/>
    <w:r>
      <w:rPr>
        <w:rFonts w:ascii="Times New Roman" w:eastAsia="Times New Roman" w:hAnsi="Times New Roman"/>
        <w:b w:val="0"/>
        <w:sz w:val="16"/>
        <w:szCs w:val="16"/>
      </w:rPr>
      <w:t>Città di Afragola – Servizio Comunicazione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8F9F9" w14:textId="77777777" w:rsidR="00B57B6E" w:rsidRDefault="00000000">
    <w:pPr>
      <w:pBdr>
        <w:top w:val="nil"/>
        <w:left w:val="nil"/>
        <w:bottom w:val="nil"/>
        <w:right w:val="nil"/>
        <w:between w:val="nil"/>
      </w:pBdr>
      <w:tabs>
        <w:tab w:val="center" w:pos="4818"/>
        <w:tab w:val="right" w:pos="9637"/>
      </w:tabs>
      <w:jc w:val="center"/>
      <w:rPr>
        <w:rFonts w:ascii="Times New Roman" w:eastAsia="Times New Roman" w:hAnsi="Times New Roman"/>
        <w:b w:val="0"/>
        <w:sz w:val="16"/>
        <w:szCs w:val="16"/>
      </w:rPr>
    </w:pPr>
    <w:r>
      <w:rPr>
        <w:rFonts w:ascii="Times New Roman" w:eastAsia="Times New Roman" w:hAnsi="Times New Roman"/>
        <w:b w:val="0"/>
        <w:sz w:val="16"/>
        <w:szCs w:val="16"/>
      </w:rPr>
      <w:t>Città di Afragola - Servizio Comunicazione</w:t>
    </w:r>
  </w:p>
  <w:p w14:paraId="71DAA18B" w14:textId="77777777" w:rsidR="00B57B6E" w:rsidRDefault="00B57B6E">
    <w:pPr>
      <w:pBdr>
        <w:top w:val="nil"/>
        <w:left w:val="nil"/>
        <w:bottom w:val="nil"/>
        <w:right w:val="nil"/>
        <w:between w:val="nil"/>
      </w:pBdr>
      <w:tabs>
        <w:tab w:val="center" w:pos="4818"/>
        <w:tab w:val="right" w:pos="9637"/>
      </w:tabs>
      <w:jc w:val="left"/>
      <w:rPr>
        <w:rFonts w:ascii="Times New Roman" w:eastAsia="Times New Roman" w:hAnsi="Times New Roman"/>
        <w:b w:val="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7243E7" w14:textId="77777777" w:rsidR="006E549B" w:rsidRDefault="006E549B">
      <w:r>
        <w:separator/>
      </w:r>
    </w:p>
  </w:footnote>
  <w:footnote w:type="continuationSeparator" w:id="0">
    <w:p w14:paraId="300461ED" w14:textId="77777777" w:rsidR="006E549B" w:rsidRDefault="006E54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43291" w14:textId="77777777" w:rsidR="00B57B6E" w:rsidRDefault="00B57B6E">
    <w:pPr>
      <w:pBdr>
        <w:top w:val="nil"/>
        <w:left w:val="nil"/>
        <w:bottom w:val="nil"/>
        <w:right w:val="nil"/>
        <w:between w:val="nil"/>
      </w:pBdr>
      <w:tabs>
        <w:tab w:val="center" w:pos="4818"/>
        <w:tab w:val="right" w:pos="9637"/>
      </w:tabs>
      <w:jc w:val="left"/>
      <w:rPr>
        <w:rFonts w:ascii="Times New Roman" w:eastAsia="Times New Roman" w:hAnsi="Times New Roman"/>
        <w:b w:val="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88DED" w14:textId="77777777" w:rsidR="00B57B6E" w:rsidRDefault="00B57B6E">
    <w:pPr>
      <w:pBdr>
        <w:top w:val="nil"/>
        <w:left w:val="nil"/>
        <w:bottom w:val="nil"/>
        <w:right w:val="nil"/>
        <w:between w:val="nil"/>
      </w:pBdr>
      <w:jc w:val="left"/>
      <w:rPr>
        <w:rFonts w:ascii="Helvetica Neue" w:eastAsia="Helvetica Neue" w:hAnsi="Helvetica Neue" w:cs="Helvetica Neue"/>
        <w:b w:val="0"/>
        <w:sz w:val="38"/>
        <w:szCs w:val="38"/>
      </w:rPr>
    </w:pPr>
    <w:bookmarkStart w:id="5" w:name="_heading=h.gjdgxs" w:colFirst="0" w:colLast="0"/>
    <w:bookmarkEnd w:id="5"/>
  </w:p>
  <w:p w14:paraId="037981A9" w14:textId="77777777" w:rsidR="00B57B6E" w:rsidRDefault="00000000">
    <w:pPr>
      <w:jc w:val="cent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9C8EE" w14:textId="77777777" w:rsidR="00B57B6E" w:rsidRDefault="00000000">
    <w:pPr>
      <w:pBdr>
        <w:top w:val="nil"/>
        <w:left w:val="nil"/>
        <w:bottom w:val="nil"/>
        <w:right w:val="nil"/>
        <w:between w:val="nil"/>
      </w:pBdr>
      <w:jc w:val="left"/>
      <w:rPr>
        <w:rFonts w:ascii="Times New Roman" w:eastAsia="Times New Roman" w:hAnsi="Times New Roman"/>
        <w:color w:val="222222"/>
        <w:highlight w:val="white"/>
      </w:rPr>
    </w:pPr>
    <w:r>
      <w:rPr>
        <w:rFonts w:ascii="Times" w:eastAsia="Times" w:hAnsi="Times" w:cs="Times"/>
        <w:sz w:val="60"/>
        <w:szCs w:val="60"/>
      </w:rPr>
      <w:t xml:space="preserve">      </w:t>
    </w:r>
  </w:p>
  <w:p w14:paraId="373E42C8" w14:textId="77777777" w:rsidR="00B57B6E" w:rsidRDefault="00000000">
    <w:pPr>
      <w:pBdr>
        <w:top w:val="nil"/>
        <w:left w:val="nil"/>
        <w:bottom w:val="nil"/>
        <w:right w:val="nil"/>
        <w:between w:val="nil"/>
      </w:pBdr>
      <w:jc w:val="left"/>
      <w:rPr>
        <w:rFonts w:ascii="Times New Roman" w:eastAsia="Times New Roman" w:hAnsi="Times New Roman"/>
        <w:color w:val="222222"/>
        <w:highlight w:val="white"/>
      </w:rPr>
    </w:pPr>
    <w:r>
      <w:rPr>
        <w:noProof/>
      </w:rPr>
      <w:drawing>
        <wp:anchor distT="0" distB="0" distL="114300" distR="114300" simplePos="0" relativeHeight="251658240" behindDoc="0" locked="0" layoutInCell="1" hidden="0" allowOverlap="1" wp14:anchorId="1A7B1E3F" wp14:editId="00440CB0">
          <wp:simplePos x="0" y="0"/>
          <wp:positionH relativeFrom="column">
            <wp:posOffset>1</wp:posOffset>
          </wp:positionH>
          <wp:positionV relativeFrom="paragraph">
            <wp:posOffset>114300</wp:posOffset>
          </wp:positionV>
          <wp:extent cx="1199859" cy="1310958"/>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99859" cy="1310958"/>
                  </a:xfrm>
                  <a:prstGeom prst="rect">
                    <a:avLst/>
                  </a:prstGeom>
                  <a:ln/>
                </pic:spPr>
              </pic:pic>
            </a:graphicData>
          </a:graphic>
        </wp:anchor>
      </w:drawing>
    </w:r>
  </w:p>
  <w:p w14:paraId="6A94B0D8" w14:textId="77777777" w:rsidR="00B57B6E" w:rsidRDefault="00000000">
    <w:pPr>
      <w:pBdr>
        <w:top w:val="nil"/>
        <w:left w:val="nil"/>
        <w:bottom w:val="nil"/>
        <w:right w:val="nil"/>
        <w:between w:val="nil"/>
      </w:pBdr>
      <w:spacing w:line="276" w:lineRule="auto"/>
      <w:jc w:val="left"/>
      <w:rPr>
        <w:rFonts w:ascii="Times New Roman" w:eastAsia="Times New Roman" w:hAnsi="Times New Roman"/>
        <w:sz w:val="70"/>
        <w:szCs w:val="70"/>
      </w:rPr>
    </w:pPr>
    <w:r>
      <w:rPr>
        <w:rFonts w:ascii="Times New Roman" w:eastAsia="Times New Roman" w:hAnsi="Times New Roman"/>
        <w:sz w:val="68"/>
        <w:szCs w:val="68"/>
      </w:rPr>
      <w:t xml:space="preserve"> </w:t>
    </w:r>
    <w:r>
      <w:rPr>
        <w:rFonts w:ascii="Times New Roman" w:eastAsia="Times New Roman" w:hAnsi="Times New Roman"/>
        <w:sz w:val="70"/>
        <w:szCs w:val="70"/>
      </w:rPr>
      <w:t>CITT</w:t>
    </w:r>
    <w:r>
      <w:rPr>
        <w:rFonts w:ascii="Times New Roman" w:eastAsia="Times New Roman" w:hAnsi="Times New Roman"/>
        <w:color w:val="232323"/>
        <w:sz w:val="70"/>
        <w:szCs w:val="70"/>
        <w:highlight w:val="white"/>
      </w:rPr>
      <w:t>À</w:t>
    </w:r>
    <w:r>
      <w:rPr>
        <w:rFonts w:ascii="Times New Roman" w:eastAsia="Times New Roman" w:hAnsi="Times New Roman"/>
        <w:sz w:val="70"/>
        <w:szCs w:val="70"/>
      </w:rPr>
      <w:t xml:space="preserve"> DI AFRAGOLA</w:t>
    </w:r>
  </w:p>
  <w:p w14:paraId="65514587" w14:textId="77777777" w:rsidR="00B57B6E" w:rsidRDefault="00000000">
    <w:pPr>
      <w:pBdr>
        <w:top w:val="nil"/>
        <w:left w:val="nil"/>
        <w:bottom w:val="nil"/>
        <w:right w:val="nil"/>
        <w:between w:val="nil"/>
      </w:pBdr>
      <w:spacing w:line="276" w:lineRule="auto"/>
      <w:ind w:left="2880"/>
      <w:jc w:val="left"/>
      <w:rPr>
        <w:rFonts w:ascii="Times New Roman" w:eastAsia="Times New Roman" w:hAnsi="Times New Roman"/>
        <w:sz w:val="40"/>
        <w:szCs w:val="40"/>
      </w:rPr>
    </w:pPr>
    <w:r>
      <w:rPr>
        <w:rFonts w:ascii="Times New Roman" w:eastAsia="Times New Roman" w:hAnsi="Times New Roman"/>
        <w:sz w:val="40"/>
        <w:szCs w:val="40"/>
      </w:rPr>
      <w:t xml:space="preserve">     Città Metropolitana di Napoli</w:t>
    </w:r>
  </w:p>
  <w:p w14:paraId="79E53DEE" w14:textId="77777777" w:rsidR="00B57B6E" w:rsidRDefault="00000000">
    <w:pPr>
      <w:pBdr>
        <w:top w:val="nil"/>
        <w:left w:val="nil"/>
        <w:bottom w:val="nil"/>
        <w:right w:val="nil"/>
        <w:between w:val="nil"/>
      </w:pBdr>
      <w:spacing w:line="276" w:lineRule="auto"/>
      <w:ind w:left="2880"/>
      <w:jc w:val="left"/>
      <w:rPr>
        <w:rFonts w:ascii="Times New Roman" w:eastAsia="Times New Roman" w:hAnsi="Times New Roman"/>
        <w:sz w:val="40"/>
        <w:szCs w:val="40"/>
      </w:rPr>
    </w:pPr>
    <w:r>
      <w:rPr>
        <w:rFonts w:ascii="Times New Roman" w:eastAsia="Times New Roman" w:hAnsi="Times New Roman"/>
        <w:sz w:val="40"/>
        <w:szCs w:val="40"/>
      </w:rPr>
      <w:t xml:space="preserve">          Servizio Comunicazione</w:t>
    </w:r>
  </w:p>
  <w:p w14:paraId="6A85D742" w14:textId="77777777" w:rsidR="00B57B6E" w:rsidRDefault="00B57B6E">
    <w:pPr>
      <w:pBdr>
        <w:top w:val="nil"/>
        <w:left w:val="nil"/>
        <w:bottom w:val="nil"/>
        <w:right w:val="nil"/>
        <w:between w:val="nil"/>
      </w:pBdr>
      <w:spacing w:line="276" w:lineRule="auto"/>
      <w:jc w:val="left"/>
      <w:rPr>
        <w:rFonts w:ascii="Times New Roman" w:eastAsia="Times New Roman" w:hAnsi="Times New Roman"/>
        <w:sz w:val="38"/>
        <w:szCs w:val="3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6E"/>
    <w:rsid w:val="001F06B2"/>
    <w:rsid w:val="006E549B"/>
    <w:rsid w:val="00B57B6E"/>
    <w:rsid w:val="00C36A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12B82"/>
  <w15:docId w15:val="{BB70F673-F0F5-43B1-BCEF-767E14A1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w:b/>
        <w:sz w:val="28"/>
        <w:szCs w:val="28"/>
        <w:lang w:val="it-IT" w:eastAsia="it-I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Times New Roman Bold" w:eastAsia="ヒラギノ角ゴ Pro W3" w:hAnsi="Times New Roman Bold" w:cs="Times New Roman"/>
      <w:color w:val="000000"/>
      <w:szCs w:val="20"/>
    </w:rPr>
  </w:style>
  <w:style w:type="paragraph" w:styleId="Titolo1">
    <w:name w:val="heading 1"/>
    <w:next w:val="Normale"/>
    <w:uiPriority w:val="9"/>
    <w:qFormat/>
    <w:pPr>
      <w:keepNext/>
      <w:jc w:val="center"/>
      <w:outlineLvl w:val="0"/>
    </w:pPr>
    <w:rPr>
      <w:rFonts w:ascii="Times New Roman Bold" w:eastAsia="ヒラギノ角ゴ Pro W3" w:hAnsi="Times New Roman Bold" w:cs="Times New Roman"/>
      <w:color w:val="000000"/>
      <w:spacing w:val="40"/>
      <w:szCs w:val="20"/>
    </w:rPr>
  </w:style>
  <w:style w:type="paragraph" w:styleId="Titolo2">
    <w:name w:val="heading 2"/>
    <w:basedOn w:val="Heading"/>
    <w:next w:val="Textbody"/>
    <w:uiPriority w:val="9"/>
    <w:semiHidden/>
    <w:unhideWhenUsed/>
    <w:qFormat/>
    <w:pPr>
      <w:spacing w:before="200"/>
      <w:outlineLvl w:val="1"/>
    </w:pPr>
    <w:rPr>
      <w:bCs/>
    </w:rPr>
  </w:style>
  <w:style w:type="paragraph" w:styleId="Titolo3">
    <w:name w:val="heading 3"/>
    <w:basedOn w:val="Heading"/>
    <w:next w:val="Textbody"/>
    <w:uiPriority w:val="9"/>
    <w:semiHidden/>
    <w:unhideWhenUsed/>
    <w:qFormat/>
    <w:pPr>
      <w:spacing w:before="140"/>
      <w:outlineLvl w:val="2"/>
    </w:pPr>
    <w:rPr>
      <w:bCs/>
      <w:color w:val="808080"/>
    </w:rPr>
  </w:style>
  <w:style w:type="paragraph" w:styleId="Titolo4">
    <w:name w:val="heading 4"/>
    <w:basedOn w:val="Heading"/>
    <w:next w:val="Textbody"/>
    <w:uiPriority w:val="9"/>
    <w:semiHidden/>
    <w:unhideWhenUsed/>
    <w:qFormat/>
    <w:pPr>
      <w:spacing w:before="120"/>
      <w:outlineLvl w:val="3"/>
    </w:pPr>
    <w:rPr>
      <w:rFonts w:ascii="Liberation Serif" w:eastAsia="DejaVu Sans" w:hAnsi="Liberation Serif" w:cs="DejaVu Sans"/>
      <w:bCs/>
      <w:color w:val="808080"/>
      <w:sz w:val="24"/>
      <w:szCs w:val="24"/>
    </w:rPr>
  </w:style>
  <w:style w:type="paragraph" w:styleId="Titolo5">
    <w:name w:val="heading 5"/>
    <w:basedOn w:val="Normale"/>
    <w:next w:val="Normale"/>
    <w:uiPriority w:val="9"/>
    <w:semiHidden/>
    <w:unhideWhenUsed/>
    <w:qFormat/>
    <w:pPr>
      <w:keepNext/>
      <w:keepLines/>
      <w:spacing w:before="220" w:after="40"/>
      <w:outlineLvl w:val="4"/>
    </w:pPr>
    <w:rPr>
      <w:sz w:val="22"/>
      <w:szCs w:val="22"/>
    </w:rPr>
  </w:style>
  <w:style w:type="paragraph" w:styleId="Titolo6">
    <w:name w:val="heading 6"/>
    <w:basedOn w:val="Normale"/>
    <w:next w:val="Normale"/>
    <w:uiPriority w:val="9"/>
    <w:semiHidden/>
    <w:unhideWhenUsed/>
    <w:qFormat/>
    <w:pPr>
      <w:keepNext/>
      <w:keepLines/>
      <w:spacing w:before="200" w:after="40"/>
      <w:outlineLvl w:val="5"/>
    </w:pPr>
    <w:rPr>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Heading"/>
    <w:next w:val="Textbody"/>
    <w:uiPriority w:val="10"/>
    <w:qFormat/>
    <w:pPr>
      <w:jc w:val="center"/>
    </w:pPr>
    <w:rPr>
      <w:bCs/>
      <w:sz w:val="56"/>
      <w:szCs w:val="56"/>
    </w:rPr>
  </w:style>
  <w:style w:type="paragraph" w:customStyle="1" w:styleId="Standard">
    <w:name w:val="Standard"/>
    <w:pPr>
      <w:suppressAutoHyphens/>
    </w:pPr>
    <w:rPr>
      <w:rFonts w:eastAsia="Times New Roman" w:cs="Times New Roman"/>
      <w:lang w:val="en-US"/>
    </w:rPr>
  </w:style>
  <w:style w:type="paragraph" w:customStyle="1" w:styleId="Heading">
    <w:name w:val="Heading"/>
    <w:basedOn w:val="Standard"/>
    <w:next w:val="Textbody"/>
    <w:pPr>
      <w:keepNext/>
      <w:spacing w:before="240" w:after="120"/>
    </w:pPr>
    <w:rPr>
      <w:rFonts w:ascii="Arial" w:eastAsia="Arial" w:hAnsi="Arial" w:cs="Tahoma"/>
    </w:rPr>
  </w:style>
  <w:style w:type="paragraph" w:customStyle="1" w:styleId="Textbody">
    <w:name w:val="Text body"/>
    <w:basedOn w:val="Standard"/>
    <w:pPr>
      <w:spacing w:after="120"/>
    </w:pPr>
  </w:style>
  <w:style w:type="paragraph" w:styleId="Elenco">
    <w:name w:val="List"/>
    <w:basedOn w:val="Textbody"/>
    <w:rPr>
      <w:rFonts w:cs="Tahoma"/>
    </w:rPr>
  </w:style>
  <w:style w:type="paragraph" w:styleId="Didascalia">
    <w:name w:val="caption"/>
    <w:basedOn w:val="Standard"/>
    <w:pPr>
      <w:suppressLineNumbers/>
      <w:spacing w:before="120" w:after="120"/>
    </w:pPr>
    <w:rPr>
      <w:rFonts w:cs="Tahoma"/>
      <w:i/>
      <w:iCs/>
    </w:rPr>
  </w:style>
  <w:style w:type="paragraph" w:customStyle="1" w:styleId="Index">
    <w:name w:val="Index"/>
    <w:basedOn w:val="Standard"/>
    <w:pPr>
      <w:suppressLineNumbers/>
    </w:pPr>
    <w:rPr>
      <w:rFonts w:cs="Tahoma"/>
    </w:rPr>
  </w:style>
  <w:style w:type="paragraph" w:customStyle="1" w:styleId="HeaderandFooter">
    <w:name w:val="Header and Footer"/>
    <w:rPr>
      <w:rFonts w:ascii="Helvetica" w:eastAsia="ヒラギノ角ゴ Pro W3" w:hAnsi="Helvetica" w:cs="Times New Roman"/>
      <w:color w:val="000000"/>
      <w:sz w:val="20"/>
      <w:szCs w:val="20"/>
    </w:rPr>
  </w:style>
  <w:style w:type="paragraph" w:customStyle="1" w:styleId="Corpo">
    <w:name w:val="Corpo"/>
    <w:rPr>
      <w:rFonts w:ascii="Helvetica" w:eastAsia="ヒラギノ角ゴ Pro W3" w:hAnsi="Helvetica" w:cs="Times New Roman"/>
      <w:color w:val="000000"/>
      <w:szCs w:val="20"/>
    </w:rPr>
  </w:style>
  <w:style w:type="paragraph" w:styleId="Pidipagina">
    <w:name w:val="footer"/>
    <w:basedOn w:val="Standard"/>
    <w:pPr>
      <w:suppressLineNumbers/>
      <w:tabs>
        <w:tab w:val="center" w:pos="4818"/>
        <w:tab w:val="right" w:pos="9637"/>
      </w:tabs>
    </w:pPr>
  </w:style>
  <w:style w:type="paragraph" w:styleId="Intestazione">
    <w:name w:val="header"/>
    <w:basedOn w:val="Standard"/>
    <w:pPr>
      <w:suppressLineNumbers/>
      <w:tabs>
        <w:tab w:val="center" w:pos="4818"/>
        <w:tab w:val="right" w:pos="9637"/>
      </w:tabs>
    </w:pPr>
  </w:style>
  <w:style w:type="paragraph" w:customStyle="1" w:styleId="Schedatesto">
    <w:name w:val="Scheda testo"/>
    <w:pPr>
      <w:suppressAutoHyphens/>
      <w:spacing w:line="280" w:lineRule="atLeast"/>
    </w:pPr>
    <w:rPr>
      <w:rFonts w:ascii="RotisSerif" w:eastAsia="RotisSerif" w:hAnsi="RotisSerif" w:cs="RotisSerif"/>
      <w:spacing w:val="-15"/>
    </w:rPr>
  </w:style>
  <w:style w:type="paragraph" w:customStyle="1" w:styleId="Schedarientro">
    <w:name w:val="Scheda rientro"/>
    <w:basedOn w:val="Schedatesto"/>
    <w:pPr>
      <w:tabs>
        <w:tab w:val="left" w:pos="283"/>
      </w:tabs>
      <w:ind w:left="283" w:hanging="283"/>
    </w:pPr>
  </w:style>
  <w:style w:type="paragraph" w:customStyle="1" w:styleId="A7">
    <w:name w:val="A7"/>
    <w:pPr>
      <w:suppressAutoHyphens/>
      <w:spacing w:line="140" w:lineRule="atLeast"/>
    </w:pPr>
    <w:rPr>
      <w:rFonts w:ascii="RotisSerif" w:eastAsia="RotisSerif" w:hAnsi="RotisSerif" w:cs="RotisSerif"/>
      <w:color w:val="000000"/>
      <w:spacing w:val="-15"/>
      <w:sz w:val="22"/>
      <w:szCs w:val="22"/>
    </w:rPr>
  </w:style>
  <w:style w:type="paragraph" w:styleId="Testonormale">
    <w:name w:val="Plain Text"/>
    <w:basedOn w:val="Standard"/>
    <w:rPr>
      <w:rFonts w:ascii="Calibri" w:eastAsia="Calibri" w:hAnsi="Calibri" w:cs="Consolas"/>
      <w:sz w:val="22"/>
      <w:szCs w:val="21"/>
    </w:rPr>
  </w:style>
  <w:style w:type="paragraph" w:customStyle="1" w:styleId="Framecontents">
    <w:name w:val="Frame contents"/>
    <w:basedOn w:val="Standard"/>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Cs/>
    </w:rPr>
  </w:style>
  <w:style w:type="paragraph" w:customStyle="1" w:styleId="Quotations">
    <w:name w:val="Quotations"/>
    <w:basedOn w:val="Standard"/>
    <w:pPr>
      <w:spacing w:after="283"/>
      <w:ind w:left="567" w:right="567"/>
    </w:pPr>
  </w:style>
  <w:style w:type="paragraph" w:styleId="Sottotitolo">
    <w:name w:val="Subtitle"/>
    <w:basedOn w:val="Normale"/>
    <w:next w:val="Normale"/>
    <w:uiPriority w:val="11"/>
    <w:qFormat/>
    <w:pPr>
      <w:keepNext/>
      <w:pBdr>
        <w:top w:val="nil"/>
        <w:left w:val="nil"/>
        <w:bottom w:val="nil"/>
        <w:right w:val="nil"/>
        <w:between w:val="nil"/>
      </w:pBdr>
      <w:spacing w:before="60" w:after="120"/>
      <w:jc w:val="center"/>
    </w:pPr>
    <w:rPr>
      <w:rFonts w:ascii="Arial" w:eastAsia="Arial" w:hAnsi="Arial" w:cs="Arial"/>
      <w:b w:val="0"/>
      <w:sz w:val="36"/>
      <w:szCs w:val="36"/>
    </w:rPr>
  </w:style>
  <w:style w:type="paragraph" w:styleId="Paragrafoelenco">
    <w:name w:val="List Paragraph"/>
    <w:basedOn w:val="Standard"/>
    <w:pPr>
      <w:spacing w:after="200"/>
      <w:ind w:left="720"/>
    </w:pPr>
  </w:style>
  <w:style w:type="character" w:customStyle="1" w:styleId="Internetlink">
    <w:name w:val="Internet link"/>
    <w:rPr>
      <w:color w:val="000080"/>
      <w:u w:val="single"/>
    </w:rPr>
  </w:style>
  <w:style w:type="character" w:customStyle="1" w:styleId="BulletSymbols">
    <w:name w:val="Bullet Symbols"/>
    <w:rPr>
      <w:rFonts w:ascii="OpenSymbol" w:eastAsia="OpenSymbol" w:hAnsi="OpenSymbol" w:cs="OpenSymbol"/>
    </w:rPr>
  </w:style>
  <w:style w:type="paragraph" w:styleId="NormaleWeb">
    <w:name w:val="Normal (Web)"/>
    <w:basedOn w:val="Normale"/>
    <w:uiPriority w:val="99"/>
    <w:unhideWhenUsed/>
    <w:rsid w:val="008C7924"/>
    <w:pPr>
      <w:spacing w:before="100" w:beforeAutospacing="1" w:after="100" w:afterAutospacing="1"/>
      <w:jc w:val="left"/>
    </w:pPr>
    <w:rPr>
      <w:rFonts w:ascii="Times New Roman" w:eastAsia="Times New Roman" w:hAnsi="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pX0/GVOaRP+v6hsdzqUZWYON9A==">CgMxLjAyDmgueXdicHJjbnIyNTJzMg5oLnl3YnByY25yMjUyczIOaC54bG9kcWdjeTl5d28yDmgucHp0ZnB0a2lvNGVpMg5oLjlmbzV2YTgzMDZ3eDIOaC55d2JwcmNucjI1MnMyDmguOWFmZnlsc2ZwemxiMghoLmdqZGd4czIJaC4zMGowemxsOAByITE3OThlYmhIZFkyYS1ONWhFTFRqWkROM21HVTc2aDNIVQ==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220</Words>
  <Characters>1254</Characters>
  <Application>Microsoft Office Word</Application>
  <DocSecurity>0</DocSecurity>
  <Lines>10</Lines>
  <Paragraphs>2</Paragraphs>
  <ScaleCrop>false</ScaleCrop>
  <Company/>
  <LinksUpToDate>false</LinksUpToDate>
  <CharactersWithSpaces>1472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 Aruta</dc:creator>
  <cp:lastModifiedBy>Luca Aruta</cp:lastModifiedBy>
  <cp:revision>2</cp:revision>
  <dcterms:created xsi:type="dcterms:W3CDTF">2023-09-12T11:56:00Z</dcterms:created>
  <dcterms:modified xsi:type="dcterms:W3CDTF">2025-03-05T17:53:00Z</dcterms:modified>
</cp:coreProperties>
</file>