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485"/>
        </w:tabs>
        <w:spacing w:line="360" w:lineRule="auto"/>
        <w:ind w:right="560"/>
        <w:rPr>
          <w:rFonts w:ascii="Times New Roman" w:cs="Times New Roman" w:eastAsia="Times New Roman" w:hAnsi="Times New Roman"/>
          <w:color w:val="222222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485"/>
        </w:tabs>
        <w:spacing w:line="360" w:lineRule="auto"/>
        <w:ind w:right="-7.795275590551114"/>
        <w:rPr>
          <w:rFonts w:ascii="Times New Roman" w:cs="Times New Roman" w:eastAsia="Times New Roman" w:hAnsi="Times New Roman"/>
          <w:color w:val="222222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30"/>
          <w:szCs w:val="30"/>
          <w:highlight w:val="white"/>
          <w:rtl w:val="0"/>
        </w:rPr>
        <w:t xml:space="preserve">IL SINDACO PROF. ANTONIO PANNONE ALL’APERTURA DEL GIUBILEO 2025 NELLA CATTEDRALE DI NAPOLI </w:t>
      </w:r>
    </w:p>
    <w:p w:rsidR="00000000" w:rsidDel="00000000" w:rsidP="00000000" w:rsidRDefault="00000000" w:rsidRPr="00000000" w14:paraId="00000003">
      <w:pPr>
        <w:tabs>
          <w:tab w:val="left" w:leader="none" w:pos="5485"/>
        </w:tabs>
        <w:spacing w:line="360" w:lineRule="auto"/>
        <w:ind w:right="560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5485"/>
        </w:tabs>
        <w:spacing w:after="240" w:before="240" w:line="240" w:lineRule="auto"/>
        <w:ind w:firstLine="700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Sindaco prof. Antonio Pannone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 parteciperà oggi alle 18 all’apertura del Giubileo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 dell’Arcidiocesi di Napoli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 che prevede il rito stazionale e la solenne celebrazione presieduti dall’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Arcivescovo di Napoli, il cardinale Don Mimmo Battaglia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procedendo dalla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Chiesa dei Santi Apostoli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 (largo Santi Apostoli/ Donnaregina) fino al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Duomo di Napoli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5485"/>
        </w:tabs>
        <w:spacing w:after="240" w:before="240" w:line="240" w:lineRule="auto"/>
        <w:ind w:firstLine="700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A seguito della lettura di un brano del Vangelo e di alcuni stralci della bolla di indizione che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Papa Francesco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 ha promulgato per il Giubileo, vi sarà una breve processione dietro la Croce portata dai giovani. Per questa particolare occasione sarà utilizzata la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Croce di Lampedusa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realizzata da Fondazione “Casa dello Spirito e delle Arti”, croce itinerante fabbricata con legni delle barche dei migranti e che in maniera straordinaria sarà esposta per l’Anno Giubilare nel Duomo di Napoli.</w:t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5485"/>
        </w:tabs>
        <w:spacing w:after="240" w:before="240" w:line="240" w:lineRule="auto"/>
        <w:ind w:firstLine="700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highlight w:val="white"/>
          <w:rtl w:val="0"/>
        </w:rPr>
        <w:t xml:space="preserve">Dinanzi alla porta della chiesa cattedrale il cardinale don Mimmo Battaglia mostrerà la Croce al Popolo di Dio e si recherà al fonte battesimale per aspergere i fedeli con l’acqua battesimale, che tradizionalmente è la porta di accesso ai sacramenti.</w:t>
        <w:br w:type="textWrapping"/>
        <w:t xml:space="preserve"> La celebrazione sarà presieduta dall’Arcivescovo e concelebrata dai Vescovi ausiliari, dai Vescovi emeriti presenti in diocesi e da tutti i sacerdoti, animata dalla corale interparrochiale costituita da circa 200 membri e che animerà anche il pellegrinaggio diocesano del 22 marzo 2025 a Roma.</w:t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5485"/>
        </w:tabs>
        <w:spacing w:after="240" w:before="240" w:line="240" w:lineRule="auto"/>
        <w:ind w:firstLine="700"/>
        <w:rPr>
          <w:rFonts w:ascii="Times New Roman" w:cs="Times New Roman" w:eastAsia="Times New Roman" w:hAnsi="Times New Roman"/>
          <w:b w:val="0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485"/>
        </w:tabs>
        <w:spacing w:after="240" w:before="240" w:line="276" w:lineRule="auto"/>
        <w:rPr>
          <w:rFonts w:ascii="Times" w:cs="Times" w:eastAsia="Times" w:hAnsi="Times"/>
          <w:b w:val="0"/>
          <w:sz w:val="26"/>
          <w:szCs w:val="26"/>
        </w:rPr>
      </w:pPr>
      <w:r w:rsidDel="00000000" w:rsidR="00000000" w:rsidRPr="00000000">
        <w:rPr>
          <w:rFonts w:ascii="Times" w:cs="Times" w:eastAsia="Times" w:hAnsi="Times"/>
          <w:b w:val="0"/>
          <w:color w:val="222222"/>
          <w:sz w:val="26"/>
          <w:szCs w:val="26"/>
          <w:highlight w:val="white"/>
          <w:rtl w:val="0"/>
        </w:rPr>
        <w:t xml:space="preserve">Afragola, lì 29/12/2024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485"/>
        </w:tabs>
        <w:spacing w:after="240" w:before="240" w:lineRule="auto"/>
        <w:jc w:val="right"/>
        <w:rPr>
          <w:rFonts w:ascii="Times" w:cs="Times" w:eastAsia="Times" w:hAnsi="Times"/>
          <w:b w:val="0"/>
        </w:rPr>
      </w:pPr>
      <w:r w:rsidDel="00000000" w:rsidR="00000000" w:rsidRPr="00000000">
        <w:rPr>
          <w:rFonts w:ascii="Times" w:cs="Times" w:eastAsia="Times" w:hAnsi="Times"/>
          <w:b w:val="0"/>
          <w:sz w:val="26"/>
          <w:szCs w:val="26"/>
        </w:rPr>
        <w:drawing>
          <wp:inline distB="114300" distT="114300" distL="114300" distR="114300">
            <wp:extent cx="1795529" cy="6274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5529" cy="627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7" w:w="11900" w:orient="portrait"/>
      <w:pgMar w:bottom="1134" w:top="1134" w:left="1134" w:right="1134" w:header="283" w:footer="8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Servizi Informatici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- Servizio Comunicazione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</w:t>
    </w:r>
    <w:r w:rsidDel="00000000" w:rsidR="00000000" w:rsidRPr="00000000">
      <w:rPr>
        <w:rFonts w:ascii="Times New Roman" w:cs="Times New Roman" w:eastAsia="Times New Roman" w:hAnsi="Times New Roman"/>
        <w:b w:val="0"/>
        <w:sz w:val="16"/>
        <w:szCs w:val="16"/>
        <w:rtl w:val="0"/>
      </w:rPr>
      <w:t xml:space="preserve">io Comunicazione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jc w:val="center"/>
      <w:rPr/>
    </w:pP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1199859" cy="1310958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859" cy="13109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68"/>
        <w:szCs w:val="6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CITT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32323"/>
        <w:sz w:val="70"/>
        <w:szCs w:val="70"/>
        <w:highlight w:val="white"/>
        <w:u w:val="none"/>
        <w:vertAlign w:val="baseline"/>
        <w:rtl w:val="0"/>
      </w:rPr>
      <w:t xml:space="preserve">À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 DI AFRAGOLA</w: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     Città Metropolitana di Napoli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sz w:val="40"/>
        <w:szCs w:val="40"/>
      </w:rPr>
    </w:pPr>
    <w:r w:rsidDel="00000000" w:rsidR="00000000" w:rsidRPr="00000000">
      <w:rPr>
        <w:rFonts w:ascii="Times New Roman" w:cs="Times New Roman" w:eastAsia="Times New Roman" w:hAnsi="Times New Roman"/>
        <w:sz w:val="40"/>
        <w:szCs w:val="40"/>
        <w:rtl w:val="0"/>
      </w:rPr>
      <w:t xml:space="preserve">          Servizio Comunicazione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b w:val="1"/>
        <w:sz w:val="28"/>
        <w:szCs w:val="28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" w:cs="Times" w:eastAsia="Times" w:hAnsi="Ti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80808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e" w:default="1">
    <w:name w:val="Normal"/>
    <w:qFormat w:val="1"/>
    <w:pPr>
      <w:widowControl w:val="1"/>
      <w:jc w:val="both"/>
    </w:pPr>
    <w:rPr>
      <w:rFonts w:ascii="Times New Roman Bold" w:cs="Times New Roman" w:eastAsia="ヒラギノ角ゴ Pro W3" w:hAnsi="Times New Roman Bold"/>
      <w:color w:val="000000"/>
      <w:sz w:val="28"/>
      <w:szCs w:val="20"/>
    </w:rPr>
  </w:style>
  <w:style w:type="paragraph" w:styleId="Titolo1">
    <w:name w:val="heading 1"/>
    <w:next w:val="Normale"/>
    <w:uiPriority w:val="9"/>
    <w:qFormat w:val="1"/>
    <w:pPr>
      <w:keepNext w:val="1"/>
      <w:widowControl w:val="1"/>
      <w:jc w:val="center"/>
      <w:outlineLvl w:val="0"/>
    </w:pPr>
    <w:rPr>
      <w:rFonts w:ascii="Times New Roman Bold" w:cs="Times New Roman" w:eastAsia="ヒラギノ角ゴ Pro W3" w:hAnsi="Times New Roman Bold"/>
      <w:color w:val="000000"/>
      <w:spacing w:val="40"/>
      <w:sz w:val="28"/>
      <w:szCs w:val="20"/>
    </w:rPr>
  </w:style>
  <w:style w:type="paragraph" w:styleId="Titolo2">
    <w:name w:val="heading 2"/>
    <w:basedOn w:val="Heading"/>
    <w:next w:val="Textbody"/>
    <w:uiPriority w:val="9"/>
    <w:semiHidden w:val="1"/>
    <w:unhideWhenUsed w:val="1"/>
    <w:qFormat w:val="1"/>
    <w:pPr>
      <w:spacing w:before="200"/>
      <w:outlineLvl w:val="1"/>
    </w:pPr>
    <w:rPr>
      <w:b w:val="1"/>
      <w:bCs w:val="1"/>
    </w:rPr>
  </w:style>
  <w:style w:type="paragraph" w:styleId="Titolo3">
    <w:name w:val="heading 3"/>
    <w:basedOn w:val="Heading"/>
    <w:next w:val="Textbody"/>
    <w:uiPriority w:val="9"/>
    <w:semiHidden w:val="1"/>
    <w:unhideWhenUsed w:val="1"/>
    <w:qFormat w:val="1"/>
    <w:pPr>
      <w:spacing w:before="140"/>
      <w:outlineLvl w:val="2"/>
    </w:pPr>
    <w:rPr>
      <w:b w:val="1"/>
      <w:bCs w:val="1"/>
      <w:color w:val="808080"/>
    </w:rPr>
  </w:style>
  <w:style w:type="paragraph" w:styleId="Titolo4">
    <w:name w:val="heading 4"/>
    <w:basedOn w:val="Heading"/>
    <w:next w:val="Textbody"/>
    <w:uiPriority w:val="9"/>
    <w:semiHidden w:val="1"/>
    <w:unhideWhenUsed w:val="1"/>
    <w:qFormat w:val="1"/>
    <w:pPr>
      <w:spacing w:before="120"/>
      <w:outlineLvl w:val="3"/>
    </w:pPr>
    <w:rPr>
      <w:rFonts w:ascii="Liberation Serif" w:cs="DejaVu Sans" w:eastAsia="DejaVu Sans" w:hAnsi="Liberation Serif"/>
      <w:b w:val="1"/>
      <w:bCs w:val="1"/>
      <w:color w:val="808080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uppressAutoHyphens w:val="1"/>
    </w:pPr>
    <w:rPr>
      <w:rFonts w:cs="Times New Roman" w:eastAsia="Times New Roman"/>
      <w:lang w:val="en-U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Tahoma" w:eastAsia="Arial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Tahoma"/>
    </w:rPr>
  </w:style>
  <w:style w:type="paragraph" w:styleId="HeaderandFooter" w:customStyle="1">
    <w:name w:val="Header and Footer"/>
    <w:pPr>
      <w:widowControl w:val="1"/>
    </w:pPr>
    <w:rPr>
      <w:rFonts w:ascii="Helvetica" w:cs="Times New Roman" w:eastAsia="ヒラギノ角ゴ Pro W3" w:hAnsi="Helvetica"/>
      <w:color w:val="000000"/>
      <w:sz w:val="20"/>
      <w:szCs w:val="20"/>
    </w:rPr>
  </w:style>
  <w:style w:type="paragraph" w:styleId="Corpo" w:customStyle="1">
    <w:name w:val="Corpo"/>
    <w:pPr>
      <w:widowControl w:val="1"/>
    </w:pPr>
    <w:rPr>
      <w:rFonts w:ascii="Helvetica" w:cs="Times New Roman" w:eastAsia="ヒラギノ角ゴ Pro W3" w:hAnsi="Helvetica"/>
      <w:color w:val="000000"/>
      <w:szCs w:val="20"/>
    </w:rPr>
  </w:style>
  <w:style w:type="paragraph" w:styleId="Pidipagina">
    <w:name w:val="foot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Intestazione">
    <w:name w:val="head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Schedatesto" w:customStyle="1">
    <w:name w:val="Scheda testo"/>
    <w:pPr>
      <w:suppressAutoHyphens w:val="1"/>
      <w:spacing w:line="280" w:lineRule="atLeast"/>
      <w:jc w:val="both"/>
      <w:textAlignment w:val="auto"/>
    </w:pPr>
    <w:rPr>
      <w:rFonts w:ascii="RotisSerif" w:cs="RotisSerif" w:eastAsia="RotisSerif" w:hAnsi="RotisSerif"/>
      <w:spacing w:val="-15"/>
    </w:rPr>
  </w:style>
  <w:style w:type="paragraph" w:styleId="Schedarientro" w:customStyle="1">
    <w:name w:val="Scheda rientro"/>
    <w:basedOn w:val="Schedatesto"/>
    <w:pPr>
      <w:tabs>
        <w:tab w:val="left" w:pos="283"/>
      </w:tabs>
      <w:ind w:left="283" w:hanging="283"/>
    </w:pPr>
  </w:style>
  <w:style w:type="paragraph" w:styleId="A7" w:customStyle="1">
    <w:name w:val="A7"/>
    <w:pPr>
      <w:suppressAutoHyphens w:val="1"/>
      <w:spacing w:line="140" w:lineRule="atLeast"/>
      <w:jc w:val="both"/>
      <w:textAlignment w:val="auto"/>
    </w:pPr>
    <w:rPr>
      <w:rFonts w:ascii="RotisSerif" w:cs="RotisSerif" w:eastAsia="RotisSerif" w:hAnsi="RotisSerif"/>
      <w:color w:val="000000"/>
      <w:spacing w:val="-15"/>
      <w:sz w:val="22"/>
      <w:szCs w:val="22"/>
    </w:rPr>
  </w:style>
  <w:style w:type="paragraph" w:styleId="Testonormale">
    <w:name w:val="Plain Text"/>
    <w:basedOn w:val="Standard"/>
    <w:rPr>
      <w:rFonts w:ascii="Calibri" w:cs="Consolas" w:eastAsia="Calibri" w:hAnsi="Calibri"/>
      <w:sz w:val="22"/>
      <w:szCs w:val="21"/>
    </w:rPr>
  </w:style>
  <w:style w:type="paragraph" w:styleId="Framecontents" w:customStyle="1">
    <w:name w:val="Frame contents"/>
    <w:basedOn w:val="Standard"/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 w:val="1"/>
    <w:pPr>
      <w:jc w:val="center"/>
    </w:pPr>
    <w:rPr>
      <w:b w:val="1"/>
      <w:bCs w:val="1"/>
      <w:sz w:val="56"/>
      <w:szCs w:val="56"/>
    </w:rPr>
  </w:style>
  <w:style w:type="paragraph" w:styleId="Sottotitolo">
    <w:name w:val="Subtitle"/>
    <w:basedOn w:val="Heading"/>
    <w:next w:val="Textbody"/>
    <w:uiPriority w:val="11"/>
    <w:qFormat w:val="1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Standard"/>
    <w:pPr>
      <w:spacing w:after="200"/>
      <w:ind w:left="720"/>
    </w:pPr>
  </w:style>
  <w:style w:type="character" w:styleId="Internetlink" w:customStyle="1">
    <w:name w:val="Internet link"/>
    <w:rPr>
      <w:color w:val="000080"/>
      <w:u w:val="single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paragraph" w:styleId="NormaleWeb">
    <w:name w:val="Normal (Web)"/>
    <w:basedOn w:val="Normale"/>
    <w:uiPriority w:val="99"/>
    <w:unhideWhenUsed w:val="1"/>
    <w:rsid w:val="008C7924"/>
    <w:pPr>
      <w:autoSpaceDN w:val="1"/>
      <w:spacing w:after="100" w:afterAutospacing="1" w:before="100" w:beforeAutospacing="1"/>
      <w:jc w:val="left"/>
      <w:textAlignment w:val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1598lAt/JD2PfCUDkRnb7CY+Qw==">CgMxLjAyCGguZ2pkZ3hzMgloLjMwajB6bGw4AHIhMTc5OGViaEhkWTJhLU41aEVMVGpaRE4zbUdVNzZoM0hV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2023-09-12T11:56:00Z</dcterms:created>
  <dc:creator>Luca Aruta</dc:creator>
</cp:coreProperties>
</file>