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1F2FA" w14:textId="78E35276" w:rsidR="00246477" w:rsidRDefault="00246477">
      <w:pPr>
        <w:shd w:val="clear" w:color="auto" w:fill="FFFFFF"/>
        <w:tabs>
          <w:tab w:val="left" w:pos="5485"/>
        </w:tabs>
        <w:spacing w:before="240" w:after="240"/>
        <w:rPr>
          <w:rFonts w:ascii="Times New Roman" w:eastAsia="Times New Roman" w:hAnsi="Times New Roman"/>
          <w:bCs/>
          <w:color w:val="222222"/>
          <w:sz w:val="34"/>
          <w:szCs w:val="34"/>
          <w:highlight w:val="white"/>
        </w:rPr>
      </w:pPr>
      <w:r w:rsidRPr="00246477">
        <w:rPr>
          <w:rFonts w:ascii="Times New Roman" w:eastAsia="Times New Roman" w:hAnsi="Times New Roman"/>
          <w:bCs/>
          <w:color w:val="222222"/>
          <w:sz w:val="34"/>
          <w:szCs w:val="34"/>
          <w:highlight w:val="white"/>
        </w:rPr>
        <w:t xml:space="preserve">Inaugurazione del nuovo campo di calcio del centro sportivo comunale </w:t>
      </w:r>
      <w:proofErr w:type="spellStart"/>
      <w:r w:rsidRPr="00246477">
        <w:rPr>
          <w:rFonts w:ascii="Times New Roman" w:eastAsia="Times New Roman" w:hAnsi="Times New Roman"/>
          <w:bCs/>
          <w:color w:val="222222"/>
          <w:sz w:val="34"/>
          <w:szCs w:val="34"/>
          <w:highlight w:val="white"/>
        </w:rPr>
        <w:t>Alphacenter</w:t>
      </w:r>
      <w:proofErr w:type="spellEnd"/>
      <w:r w:rsidRPr="00246477">
        <w:rPr>
          <w:rFonts w:ascii="Times New Roman" w:eastAsia="Times New Roman" w:hAnsi="Times New Roman"/>
          <w:bCs/>
          <w:color w:val="222222"/>
          <w:sz w:val="34"/>
          <w:szCs w:val="34"/>
          <w:highlight w:val="white"/>
        </w:rPr>
        <w:t xml:space="preserve"> nelle Salicelle </w:t>
      </w:r>
    </w:p>
    <w:p w14:paraId="41248DB9" w14:textId="43DF7121" w:rsidR="00213C9B" w:rsidRDefault="00246477">
      <w:pPr>
        <w:shd w:val="clear" w:color="auto" w:fill="FFFFFF"/>
        <w:tabs>
          <w:tab w:val="left" w:pos="5485"/>
        </w:tabs>
        <w:spacing w:before="240" w:after="240"/>
        <w:rPr>
          <w:rFonts w:ascii="Times New Roman" w:eastAsia="Times New Roman" w:hAnsi="Times New Roman"/>
          <w:b w:val="0"/>
          <w:color w:val="222222"/>
          <w:highlight w:val="white"/>
        </w:rPr>
      </w:pPr>
      <w:r>
        <w:rPr>
          <w:noProof/>
        </w:rPr>
        <w:drawing>
          <wp:anchor distT="114300" distB="114300" distL="114300" distR="114300" simplePos="0" relativeHeight="251658240" behindDoc="0" locked="0" layoutInCell="1" hidden="0" allowOverlap="1" wp14:anchorId="32856EC7" wp14:editId="136F877C">
            <wp:simplePos x="0" y="0"/>
            <wp:positionH relativeFrom="margin">
              <wp:posOffset>7620</wp:posOffset>
            </wp:positionH>
            <wp:positionV relativeFrom="paragraph">
              <wp:posOffset>10160</wp:posOffset>
            </wp:positionV>
            <wp:extent cx="4018598" cy="2268108"/>
            <wp:effectExtent l="0" t="0" r="127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018598" cy="2268108"/>
                    </a:xfrm>
                    <a:prstGeom prst="rect">
                      <a:avLst/>
                    </a:prstGeom>
                    <a:ln/>
                  </pic:spPr>
                </pic:pic>
              </a:graphicData>
            </a:graphic>
          </wp:anchor>
        </w:drawing>
      </w:r>
      <w:r w:rsidR="00000000">
        <w:rPr>
          <w:rFonts w:ascii="Times New Roman" w:eastAsia="Times New Roman" w:hAnsi="Times New Roman"/>
          <w:b w:val="0"/>
          <w:color w:val="222222"/>
          <w:highlight w:val="white"/>
        </w:rPr>
        <w:t xml:space="preserve">Lunedì 13 gennaio 2025, alle ore 16.30, avrà luogo la cerimonia di inaugurazione del nuovo campo di calcio a 11 del centro sportivo comunale in località Salicelle, gestito da </w:t>
      </w:r>
      <w:proofErr w:type="spellStart"/>
      <w:r w:rsidR="00000000">
        <w:rPr>
          <w:rFonts w:ascii="Times New Roman" w:eastAsia="Times New Roman" w:hAnsi="Times New Roman"/>
          <w:b w:val="0"/>
          <w:color w:val="222222"/>
          <w:highlight w:val="white"/>
        </w:rPr>
        <w:t>Alphacenter</w:t>
      </w:r>
      <w:proofErr w:type="spellEnd"/>
      <w:r w:rsidR="00000000">
        <w:rPr>
          <w:rFonts w:ascii="Times New Roman" w:eastAsia="Times New Roman" w:hAnsi="Times New Roman"/>
          <w:b w:val="0"/>
          <w:color w:val="222222"/>
          <w:highlight w:val="white"/>
        </w:rPr>
        <w:t xml:space="preserve"> in collaborazione con l’associazione “Punto Cuore”.</w:t>
      </w:r>
    </w:p>
    <w:p w14:paraId="325DC8D3" w14:textId="77777777" w:rsidR="00213C9B" w:rsidRDefault="00000000">
      <w:pPr>
        <w:shd w:val="clear" w:color="auto" w:fill="FFFFFF"/>
        <w:tabs>
          <w:tab w:val="left" w:pos="5485"/>
        </w:tabs>
        <w:spacing w:before="240" w:after="240"/>
        <w:rPr>
          <w:rFonts w:ascii="Times New Roman" w:eastAsia="Times New Roman" w:hAnsi="Times New Roman"/>
          <w:b w:val="0"/>
          <w:color w:val="222222"/>
          <w:highlight w:val="white"/>
        </w:rPr>
      </w:pPr>
      <w:r>
        <w:rPr>
          <w:rFonts w:ascii="Times New Roman" w:eastAsia="Times New Roman" w:hAnsi="Times New Roman"/>
          <w:b w:val="0"/>
          <w:color w:val="222222"/>
          <w:highlight w:val="white"/>
        </w:rPr>
        <w:t xml:space="preserve">Alla cerimonia interverranno il Sindaco, </w:t>
      </w:r>
      <w:r>
        <w:rPr>
          <w:rFonts w:ascii="Times New Roman" w:eastAsia="Times New Roman" w:hAnsi="Times New Roman"/>
          <w:color w:val="222222"/>
          <w:highlight w:val="white"/>
        </w:rPr>
        <w:t>Prof. Antonio Pannone</w:t>
      </w:r>
      <w:r>
        <w:rPr>
          <w:rFonts w:ascii="Times New Roman" w:eastAsia="Times New Roman" w:hAnsi="Times New Roman"/>
          <w:b w:val="0"/>
          <w:color w:val="222222"/>
          <w:highlight w:val="white"/>
        </w:rPr>
        <w:t xml:space="preserve">, il Vice Sindaco e Sottosegretario alla Presidenza del Consiglio dei Ministri, </w:t>
      </w:r>
      <w:r>
        <w:rPr>
          <w:rFonts w:ascii="Times New Roman" w:eastAsia="Times New Roman" w:hAnsi="Times New Roman"/>
          <w:color w:val="222222"/>
          <w:highlight w:val="white"/>
        </w:rPr>
        <w:t>On. Giuseppina Castiello</w:t>
      </w:r>
      <w:r>
        <w:rPr>
          <w:rFonts w:ascii="Times New Roman" w:eastAsia="Times New Roman" w:hAnsi="Times New Roman"/>
          <w:b w:val="0"/>
          <w:color w:val="222222"/>
          <w:highlight w:val="white"/>
        </w:rPr>
        <w:t xml:space="preserve">, il </w:t>
      </w:r>
      <w:r>
        <w:rPr>
          <w:rFonts w:ascii="Times New Roman" w:eastAsia="Times New Roman" w:hAnsi="Times New Roman"/>
          <w:color w:val="222222"/>
          <w:highlight w:val="white"/>
        </w:rPr>
        <w:t>Dott. Carlo Borgomeo</w:t>
      </w:r>
      <w:r>
        <w:rPr>
          <w:rFonts w:ascii="Times New Roman" w:eastAsia="Times New Roman" w:hAnsi="Times New Roman"/>
          <w:b w:val="0"/>
          <w:color w:val="222222"/>
          <w:highlight w:val="white"/>
        </w:rPr>
        <w:t>, ex presidente della Fondazione CON IL SUD e dell'impresa sociale Con i Bambini, incaricata di attuare gli interventi del Fondo per il contrasto della povertà educativa minorile, l’</w:t>
      </w:r>
      <w:r>
        <w:rPr>
          <w:rFonts w:ascii="Times New Roman" w:eastAsia="Times New Roman" w:hAnsi="Times New Roman"/>
          <w:color w:val="222222"/>
          <w:highlight w:val="white"/>
        </w:rPr>
        <w:t>On. Vincenzo Spadafora</w:t>
      </w:r>
      <w:r>
        <w:rPr>
          <w:rFonts w:ascii="Times New Roman" w:eastAsia="Times New Roman" w:hAnsi="Times New Roman"/>
          <w:b w:val="0"/>
          <w:color w:val="222222"/>
          <w:highlight w:val="white"/>
        </w:rPr>
        <w:t>, ex ministro per lo sport e le politiche giovanili, l’</w:t>
      </w:r>
      <w:r>
        <w:rPr>
          <w:rFonts w:ascii="Times New Roman" w:eastAsia="Times New Roman" w:hAnsi="Times New Roman"/>
          <w:color w:val="222222"/>
          <w:highlight w:val="white"/>
        </w:rPr>
        <w:t>Avv. Luigi d’</w:t>
      </w:r>
      <w:proofErr w:type="spellStart"/>
      <w:r>
        <w:rPr>
          <w:rFonts w:ascii="Times New Roman" w:eastAsia="Times New Roman" w:hAnsi="Times New Roman"/>
          <w:color w:val="222222"/>
          <w:highlight w:val="white"/>
        </w:rPr>
        <w:t>Antó</w:t>
      </w:r>
      <w:proofErr w:type="spellEnd"/>
      <w:r>
        <w:rPr>
          <w:rFonts w:ascii="Times New Roman" w:eastAsia="Times New Roman" w:hAnsi="Times New Roman"/>
          <w:b w:val="0"/>
          <w:color w:val="222222"/>
          <w:highlight w:val="white"/>
        </w:rPr>
        <w:t xml:space="preserve">, direttore generale </w:t>
      </w:r>
      <w:proofErr w:type="spellStart"/>
      <w:r>
        <w:rPr>
          <w:rFonts w:ascii="Times New Roman" w:eastAsia="Times New Roman" w:hAnsi="Times New Roman"/>
          <w:b w:val="0"/>
          <w:color w:val="222222"/>
          <w:highlight w:val="white"/>
        </w:rPr>
        <w:t>Alphacenter</w:t>
      </w:r>
      <w:proofErr w:type="spellEnd"/>
      <w:r>
        <w:rPr>
          <w:rFonts w:ascii="Times New Roman" w:eastAsia="Times New Roman" w:hAnsi="Times New Roman"/>
          <w:b w:val="0"/>
          <w:color w:val="222222"/>
          <w:highlight w:val="white"/>
        </w:rPr>
        <w:t xml:space="preserve">, il </w:t>
      </w:r>
      <w:r>
        <w:rPr>
          <w:rFonts w:ascii="Times New Roman" w:eastAsia="Times New Roman" w:hAnsi="Times New Roman"/>
          <w:color w:val="222222"/>
          <w:highlight w:val="white"/>
        </w:rPr>
        <w:t>Dott. Marco Bifulco</w:t>
      </w:r>
      <w:r>
        <w:rPr>
          <w:rFonts w:ascii="Times New Roman" w:eastAsia="Times New Roman" w:hAnsi="Times New Roman"/>
          <w:b w:val="0"/>
          <w:color w:val="222222"/>
          <w:highlight w:val="white"/>
        </w:rPr>
        <w:t xml:space="preserve">, presidente del Calcio Napoli femminile, la </w:t>
      </w:r>
      <w:r>
        <w:rPr>
          <w:rFonts w:ascii="Times New Roman" w:eastAsia="Times New Roman" w:hAnsi="Times New Roman"/>
          <w:color w:val="222222"/>
          <w:highlight w:val="white"/>
        </w:rPr>
        <w:t>Prof.ssa Daniela Costanzo</w:t>
      </w:r>
      <w:r>
        <w:rPr>
          <w:rFonts w:ascii="Times New Roman" w:eastAsia="Times New Roman" w:hAnsi="Times New Roman"/>
          <w:b w:val="0"/>
          <w:color w:val="222222"/>
          <w:highlight w:val="white"/>
        </w:rPr>
        <w:t xml:space="preserve">, dirigente scolastico dell’ISIS “Emilio Sereni” di Cardito – Afragola e </w:t>
      </w:r>
      <w:r>
        <w:rPr>
          <w:rFonts w:ascii="Times New Roman" w:eastAsia="Times New Roman" w:hAnsi="Times New Roman"/>
          <w:color w:val="222222"/>
          <w:highlight w:val="white"/>
        </w:rPr>
        <w:t xml:space="preserve">Padre Guillaume </w:t>
      </w:r>
      <w:proofErr w:type="spellStart"/>
      <w:r>
        <w:rPr>
          <w:rFonts w:ascii="Times New Roman" w:eastAsia="Times New Roman" w:hAnsi="Times New Roman"/>
          <w:color w:val="222222"/>
          <w:highlight w:val="white"/>
        </w:rPr>
        <w:t>Trillard</w:t>
      </w:r>
      <w:proofErr w:type="spellEnd"/>
      <w:r>
        <w:rPr>
          <w:rFonts w:ascii="Times New Roman" w:eastAsia="Times New Roman" w:hAnsi="Times New Roman"/>
          <w:b w:val="0"/>
          <w:color w:val="222222"/>
          <w:highlight w:val="white"/>
        </w:rPr>
        <w:t>, Parroco della Chiesa del SS Rosario di Afragola.</w:t>
      </w:r>
    </w:p>
    <w:p w14:paraId="52EE1F97" w14:textId="77777777" w:rsidR="00213C9B" w:rsidRDefault="00000000">
      <w:pPr>
        <w:shd w:val="clear" w:color="auto" w:fill="FFFFFF"/>
        <w:tabs>
          <w:tab w:val="left" w:pos="5485"/>
        </w:tabs>
        <w:spacing w:before="240" w:after="240"/>
        <w:rPr>
          <w:rFonts w:ascii="Times New Roman" w:eastAsia="Times New Roman" w:hAnsi="Times New Roman"/>
          <w:b w:val="0"/>
          <w:color w:val="222222"/>
          <w:highlight w:val="white"/>
        </w:rPr>
      </w:pPr>
      <w:r>
        <w:rPr>
          <w:rFonts w:ascii="Times New Roman" w:eastAsia="Times New Roman" w:hAnsi="Times New Roman"/>
          <w:b w:val="0"/>
          <w:noProof/>
          <w:color w:val="222222"/>
          <w:highlight w:val="white"/>
        </w:rPr>
        <w:lastRenderedPageBreak/>
        <w:drawing>
          <wp:inline distT="114300" distB="114300" distL="114300" distR="114300" wp14:anchorId="0BC95E69" wp14:editId="473791E0">
            <wp:extent cx="6119820" cy="34417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119820" cy="3441700"/>
                    </a:xfrm>
                    <a:prstGeom prst="rect">
                      <a:avLst/>
                    </a:prstGeom>
                    <a:ln/>
                  </pic:spPr>
                </pic:pic>
              </a:graphicData>
            </a:graphic>
          </wp:inline>
        </w:drawing>
      </w:r>
    </w:p>
    <w:p w14:paraId="143ED500" w14:textId="77777777" w:rsidR="00213C9B" w:rsidRDefault="00000000">
      <w:pPr>
        <w:shd w:val="clear" w:color="auto" w:fill="FFFFFF"/>
        <w:tabs>
          <w:tab w:val="left" w:pos="5485"/>
        </w:tabs>
        <w:spacing w:before="240" w:after="240"/>
        <w:rPr>
          <w:rFonts w:ascii="Times New Roman" w:eastAsia="Times New Roman" w:hAnsi="Times New Roman"/>
          <w:b w:val="0"/>
          <w:i/>
          <w:color w:val="222222"/>
          <w:highlight w:val="white"/>
        </w:rPr>
      </w:pPr>
      <w:r>
        <w:rPr>
          <w:rFonts w:ascii="Times New Roman" w:eastAsia="Times New Roman" w:hAnsi="Times New Roman"/>
          <w:b w:val="0"/>
          <w:color w:val="222222"/>
          <w:highlight w:val="white"/>
        </w:rPr>
        <w:t xml:space="preserve">Il Sindaco di Afragola, </w:t>
      </w:r>
      <w:r>
        <w:rPr>
          <w:rFonts w:ascii="Times New Roman" w:eastAsia="Times New Roman" w:hAnsi="Times New Roman"/>
          <w:color w:val="222222"/>
          <w:highlight w:val="white"/>
        </w:rPr>
        <w:t>Prof. Antonio Pannone</w:t>
      </w:r>
      <w:r>
        <w:rPr>
          <w:rFonts w:ascii="Times New Roman" w:eastAsia="Times New Roman" w:hAnsi="Times New Roman"/>
          <w:b w:val="0"/>
          <w:color w:val="222222"/>
          <w:highlight w:val="white"/>
        </w:rPr>
        <w:t xml:space="preserve"> ha dichiarato: “</w:t>
      </w:r>
      <w:r>
        <w:rPr>
          <w:rFonts w:ascii="Times New Roman" w:eastAsia="Times New Roman" w:hAnsi="Times New Roman"/>
          <w:b w:val="0"/>
          <w:i/>
          <w:color w:val="222222"/>
          <w:highlight w:val="white"/>
        </w:rPr>
        <w:t>Grazie all’impegno dell’Amministrazione Comunale e dei nostri tecnici si sono recuperati i ritardi del passato e si è ulteriormente arricchito, con un nuovo campo da calcio, un complesso sportivo su un’area di proprietà comunale di fondamentale rilevanza per l’attuazione di tanti, ambiziosi progetti finalizzati alla crescita dei nostri giovani, favorendo l’inclusione e l’azione di contrasto della povertà educativa”.</w:t>
      </w:r>
    </w:p>
    <w:p w14:paraId="497E1F1E" w14:textId="77777777" w:rsidR="00213C9B" w:rsidRDefault="00213C9B">
      <w:pPr>
        <w:shd w:val="clear" w:color="auto" w:fill="FFFFFF"/>
        <w:tabs>
          <w:tab w:val="left" w:pos="5485"/>
        </w:tabs>
        <w:spacing w:before="240" w:after="240"/>
        <w:rPr>
          <w:rFonts w:ascii="Times New Roman" w:eastAsia="Times New Roman" w:hAnsi="Times New Roman"/>
          <w:b w:val="0"/>
          <w:color w:val="222222"/>
          <w:highlight w:val="white"/>
        </w:rPr>
      </w:pPr>
    </w:p>
    <w:p w14:paraId="067C8BA2" w14:textId="77777777" w:rsidR="00213C9B" w:rsidRDefault="00000000">
      <w:pPr>
        <w:tabs>
          <w:tab w:val="left" w:pos="5485"/>
        </w:tabs>
        <w:spacing w:before="240" w:after="240" w:line="276" w:lineRule="auto"/>
        <w:rPr>
          <w:rFonts w:ascii="Times" w:eastAsia="Times" w:hAnsi="Times" w:cs="Times"/>
          <w:b w:val="0"/>
          <w:sz w:val="26"/>
          <w:szCs w:val="26"/>
        </w:rPr>
      </w:pPr>
      <w:r>
        <w:rPr>
          <w:rFonts w:ascii="Times" w:eastAsia="Times" w:hAnsi="Times" w:cs="Times"/>
          <w:b w:val="0"/>
          <w:color w:val="222222"/>
          <w:sz w:val="26"/>
          <w:szCs w:val="26"/>
          <w:highlight w:val="white"/>
        </w:rPr>
        <w:t>Afragola, lì 11/01/2025</w:t>
      </w:r>
    </w:p>
    <w:p w14:paraId="73056F22" w14:textId="77777777" w:rsidR="00213C9B" w:rsidRDefault="00000000">
      <w:pPr>
        <w:tabs>
          <w:tab w:val="left" w:pos="5485"/>
        </w:tabs>
        <w:spacing w:before="240" w:after="240"/>
        <w:jc w:val="right"/>
        <w:rPr>
          <w:rFonts w:ascii="Times" w:eastAsia="Times" w:hAnsi="Times" w:cs="Times"/>
          <w:b w:val="0"/>
        </w:rPr>
      </w:pPr>
      <w:r>
        <w:rPr>
          <w:rFonts w:ascii="Times" w:eastAsia="Times" w:hAnsi="Times" w:cs="Times"/>
          <w:b w:val="0"/>
          <w:noProof/>
          <w:sz w:val="26"/>
          <w:szCs w:val="26"/>
        </w:rPr>
        <w:drawing>
          <wp:inline distT="114300" distB="114300" distL="114300" distR="114300" wp14:anchorId="39E40CE7" wp14:editId="7CCFBB2D">
            <wp:extent cx="1795529" cy="6274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95529" cy="627470"/>
                    </a:xfrm>
                    <a:prstGeom prst="rect">
                      <a:avLst/>
                    </a:prstGeom>
                    <a:ln/>
                  </pic:spPr>
                </pic:pic>
              </a:graphicData>
            </a:graphic>
          </wp:inline>
        </w:drawing>
      </w:r>
    </w:p>
    <w:sectPr w:rsidR="00213C9B">
      <w:headerReference w:type="even" r:id="rId10"/>
      <w:headerReference w:type="default" r:id="rId11"/>
      <w:footerReference w:type="even" r:id="rId12"/>
      <w:footerReference w:type="default" r:id="rId13"/>
      <w:headerReference w:type="first" r:id="rId14"/>
      <w:footerReference w:type="first" r:id="rId15"/>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28F7C" w14:textId="77777777" w:rsidR="00037B92" w:rsidRDefault="00037B92">
      <w:r>
        <w:separator/>
      </w:r>
    </w:p>
  </w:endnote>
  <w:endnote w:type="continuationSeparator" w:id="0">
    <w:p w14:paraId="0F69A021" w14:textId="77777777" w:rsidR="00037B92" w:rsidRDefault="0003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auto"/>
    <w:pitch w:val="default"/>
    <w:embedRegular r:id="rId1" w:fontKey="{608F3C9A-D05F-46C3-9A52-12C9DB4603B5}"/>
    <w:embedBold r:id="rId2" w:fontKey="{65E16D4E-EFD1-4AC2-96B7-E3250684C0AA}"/>
    <w:embedBoldItalic r:id="rId3" w:fontKey="{13CE8304-A03C-4C74-8D57-F0204768EDFB}"/>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02F581B-3A73-4617-88B0-93E1AA0A79A0}"/>
    <w:embedBold r:id="rId5" w:fontKey="{34606C23-CB36-4B18-A791-E5E79349BE14}"/>
    <w:embedItalic r:id="rId6" w:fontKey="{909EE5F8-C436-400B-A14D-3539017146BD}"/>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0C32E011-EBED-4F99-9A9B-8352C0C3E391}"/>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E4711CCF-9028-4F32-88C3-6D9C9C47BE31}"/>
    <w:embedBold r:id="rId9" w:fontKey="{65F1A3AB-7A5B-42C9-BB00-1424ADD505E5}"/>
  </w:font>
  <w:font w:name="Consolas">
    <w:panose1 w:val="020B0609020204030204"/>
    <w:charset w:val="00"/>
    <w:family w:val="modern"/>
    <w:pitch w:val="fixed"/>
    <w:sig w:usb0="E00006FF" w:usb1="0000FCFF" w:usb2="00000001" w:usb3="00000000" w:csb0="0000019F" w:csb1="00000000"/>
    <w:embedRegular r:id="rId10" w:fontKey="{6C04093D-42F8-4B36-A405-A55A6EC3C65E}"/>
  </w:font>
  <w:font w:name="OpenSymbol">
    <w:panose1 w:val="00000000000000000000"/>
    <w:charset w:val="00"/>
    <w:family w:val="roman"/>
    <w:notTrueType/>
    <w:pitch w:val="default"/>
  </w:font>
  <w:font w:name="Helvetica Neue">
    <w:charset w:val="00"/>
    <w:family w:val="auto"/>
    <w:pitch w:val="default"/>
    <w:embedRegular r:id="rId11" w:fontKey="{CCAC28C5-463D-47C5-905E-FC931A6ADDF8}"/>
  </w:font>
  <w:font w:name="Calibri Light">
    <w:panose1 w:val="020F0302020204030204"/>
    <w:charset w:val="00"/>
    <w:family w:val="swiss"/>
    <w:pitch w:val="variable"/>
    <w:sig w:usb0="E4002EFF" w:usb1="C200247B" w:usb2="00000009" w:usb3="00000000" w:csb0="000001FF" w:csb1="00000000"/>
    <w:embedRegular r:id="rId12" w:fontKey="{CF4B9546-801D-45EA-9D34-F82104BDA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E9D12" w14:textId="77777777" w:rsidR="00213C9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683C8651" w14:textId="77777777" w:rsidR="00213C9B" w:rsidRDefault="00213C9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4F03" w14:textId="77777777" w:rsidR="00213C9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1" w:name="_heading=h.30j0zll" w:colFirst="0" w:colLast="0"/>
    <w:bookmarkEnd w:id="1"/>
    <w:r>
      <w:rPr>
        <w:rFonts w:ascii="Times New Roman" w:eastAsia="Times New Roman" w:hAnsi="Times New Roman"/>
        <w:b w:val="0"/>
        <w:sz w:val="16"/>
        <w:szCs w:val="16"/>
      </w:rPr>
      <w:t>Città di Afragola – Servizio Comunicazione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7499" w14:textId="77777777" w:rsidR="00213C9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04C0FB3C" w14:textId="77777777" w:rsidR="00213C9B" w:rsidRDefault="00213C9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86D6" w14:textId="77777777" w:rsidR="00037B92" w:rsidRDefault="00037B92">
      <w:r>
        <w:separator/>
      </w:r>
    </w:p>
  </w:footnote>
  <w:footnote w:type="continuationSeparator" w:id="0">
    <w:p w14:paraId="7785FC47" w14:textId="77777777" w:rsidR="00037B92" w:rsidRDefault="00037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5D31" w14:textId="77777777" w:rsidR="00213C9B" w:rsidRDefault="00213C9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4199" w14:textId="77777777" w:rsidR="00213C9B" w:rsidRDefault="00213C9B">
    <w:pPr>
      <w:pBdr>
        <w:top w:val="nil"/>
        <w:left w:val="nil"/>
        <w:bottom w:val="nil"/>
        <w:right w:val="nil"/>
        <w:between w:val="nil"/>
      </w:pBdr>
      <w:jc w:val="left"/>
      <w:rPr>
        <w:rFonts w:ascii="Helvetica Neue" w:eastAsia="Helvetica Neue" w:hAnsi="Helvetica Neue" w:cs="Helvetica Neue"/>
        <w:b w:val="0"/>
        <w:sz w:val="38"/>
        <w:szCs w:val="38"/>
      </w:rPr>
    </w:pPr>
    <w:bookmarkStart w:id="0" w:name="_heading=h.gjdgxs" w:colFirst="0" w:colLast="0"/>
    <w:bookmarkEnd w:id="0"/>
  </w:p>
  <w:p w14:paraId="3CE05463" w14:textId="77777777" w:rsidR="00213C9B"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30B8" w14:textId="77777777" w:rsidR="00213C9B"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2BC8F39D" w14:textId="77777777" w:rsidR="00213C9B"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77C84F7D" wp14:editId="5A9E78BA">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57368FAC" w14:textId="77777777" w:rsidR="00213C9B"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633297D1" w14:textId="77777777" w:rsidR="00213C9B"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26F72111" w14:textId="77777777" w:rsidR="00213C9B"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71BC517B" w14:textId="77777777" w:rsidR="00213C9B" w:rsidRDefault="00213C9B">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C9B"/>
    <w:rsid w:val="00037B92"/>
    <w:rsid w:val="00213C9B"/>
    <w:rsid w:val="00246477"/>
    <w:rsid w:val="00890F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E620"/>
  <w15:docId w15:val="{916BD16B-E8F2-44E3-9AF3-4105618E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598lAt/JD2PfCUDkRnb7CY+Qw==">CgMxLjAyCGguZ2pkZ3hzMgloLjMwajB6bGw4AHIhMTc5OGViaEhkWTJhLU41aEVMVGpaRE4zbUdVNzZoM0hV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237</Words>
  <Characters>1353</Characters>
  <Application>Microsoft Office Word</Application>
  <DocSecurity>0</DocSecurity>
  <Lines>11</Lines>
  <Paragraphs>3</Paragraphs>
  <ScaleCrop>false</ScaleCrop>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2025-01-11T13:58:00Z</dcterms:modified>
</cp:coreProperties>
</file>