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56C06" w14:textId="56F675AE" w:rsidR="005537FD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highlight w:val="white"/>
        </w:rPr>
      </w:pPr>
      <w:r>
        <w:rPr>
          <w:rFonts w:ascii="Times New Roman" w:eastAsia="Times New Roman" w:hAnsi="Times New Roman"/>
          <w:color w:val="363636"/>
          <w:highlight w:val="white"/>
        </w:rPr>
        <w:t>Il Sindaco, prof. Antonio Pannone partecipa al Pellegrinaggio Giubilare dell’Arcidiocesi di Napoli con il Cardinale Don Mimmo Battaglia e con circa 12.000 fedeli</w:t>
      </w:r>
    </w:p>
    <w:p w14:paraId="578E15CB" w14:textId="0BA7E4BE" w:rsidR="005537FD" w:rsidRDefault="002152BE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0" w:name="_heading=h.ss0rxaadenq0" w:colFirst="0" w:colLast="0"/>
      <w:bookmarkStart w:id="1" w:name="_heading=h.wuf92fh5kd5l" w:colFirst="0" w:colLast="0"/>
      <w:bookmarkEnd w:id="0"/>
      <w:bookmarkEnd w:id="1"/>
      <w:r>
        <w:rPr>
          <w:rFonts w:ascii="Times New Roman" w:eastAsia="Times New Roman" w:hAnsi="Times New Roman"/>
          <w:b w:val="0"/>
          <w:noProof/>
          <w:color w:val="363636"/>
        </w:rPr>
        <w:drawing>
          <wp:anchor distT="0" distB="0" distL="114300" distR="114300" simplePos="0" relativeHeight="251658240" behindDoc="0" locked="0" layoutInCell="1" allowOverlap="1" wp14:anchorId="73CFDD15" wp14:editId="3FCC098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08960" cy="3886200"/>
            <wp:effectExtent l="0" t="0" r="0" b="0"/>
            <wp:wrapSquare wrapText="bothSides"/>
            <wp:docPr id="1" name="Immagine 1" descr="Immagine che contiene persona, vestiti, sorris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ersona, vestiti, sorriso, uom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/>
          <w:b w:val="0"/>
          <w:color w:val="363636"/>
          <w:highlight w:val="white"/>
        </w:rPr>
        <w:t xml:space="preserve">Il Sindaco </w:t>
      </w:r>
      <w:r w:rsidR="00000000">
        <w:rPr>
          <w:rFonts w:ascii="Times New Roman" w:eastAsia="Times New Roman" w:hAnsi="Times New Roman"/>
          <w:color w:val="363636"/>
          <w:highlight w:val="white"/>
        </w:rPr>
        <w:t>prof. Antonio Pannone</w:t>
      </w:r>
      <w:r w:rsidR="00000000">
        <w:rPr>
          <w:rFonts w:ascii="Times New Roman" w:eastAsia="Times New Roman" w:hAnsi="Times New Roman"/>
          <w:b w:val="0"/>
          <w:color w:val="363636"/>
          <w:highlight w:val="white"/>
        </w:rPr>
        <w:t xml:space="preserve"> partecipa stamani al Pellegrinaggio Giubilare dell’Arcidiocesi di Napoli con il Cardinale Domenico Battaglia, Arcivescovo Metropolita di Napoli e oltre 12.000 pellegrini, tra cui molti provenienti dalle parrocchie di Afragola.</w:t>
      </w:r>
    </w:p>
    <w:p w14:paraId="00E6F101" w14:textId="6FF45683" w:rsidR="005537FD" w:rsidRDefault="005537FD" w:rsidP="002152BE">
      <w:pPr>
        <w:shd w:val="clear" w:color="auto" w:fill="FFFFFF"/>
        <w:spacing w:before="240" w:after="240" w:line="276" w:lineRule="auto"/>
        <w:jc w:val="left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2" w:name="_heading=h.iaewr6agfflm" w:colFirst="0" w:colLast="0"/>
      <w:bookmarkEnd w:id="2"/>
    </w:p>
    <w:p w14:paraId="778F49D6" w14:textId="77777777" w:rsidR="002152BE" w:rsidRDefault="002152BE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</w:p>
    <w:p w14:paraId="48174F48" w14:textId="77777777" w:rsidR="002152BE" w:rsidRDefault="002152BE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</w:p>
    <w:p w14:paraId="36F156EB" w14:textId="77777777" w:rsidR="002152BE" w:rsidRDefault="002152BE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</w:p>
    <w:p w14:paraId="19396EB6" w14:textId="77777777" w:rsidR="002152BE" w:rsidRDefault="002152BE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</w:p>
    <w:p w14:paraId="31FFDCF2" w14:textId="77777777" w:rsidR="002152BE" w:rsidRDefault="002152BE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</w:p>
    <w:p w14:paraId="36B86830" w14:textId="4B590ACB" w:rsidR="005537FD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highlight w:val="white"/>
        </w:rPr>
        <w:t>Afragola, lì 22/03/2025</w:t>
      </w:r>
    </w:p>
    <w:p w14:paraId="5B81D573" w14:textId="77777777" w:rsidR="005537FD" w:rsidRDefault="00000000">
      <w:pPr>
        <w:tabs>
          <w:tab w:val="left" w:pos="5485"/>
        </w:tabs>
        <w:spacing w:before="240" w:after="240"/>
        <w:jc w:val="right"/>
        <w:rPr>
          <w:rFonts w:ascii="Times New Roman" w:eastAsia="Times New Roman" w:hAnsi="Times New Roman"/>
          <w:b w:val="0"/>
        </w:rPr>
      </w:pPr>
      <w:r>
        <w:rPr>
          <w:rFonts w:ascii="Times New Roman" w:eastAsia="Times New Roman" w:hAnsi="Times New Roman"/>
          <w:b w:val="0"/>
          <w:noProof/>
        </w:rPr>
        <w:drawing>
          <wp:inline distT="114300" distB="114300" distL="114300" distR="114300" wp14:anchorId="1EE6842E" wp14:editId="0C69A5AA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537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ECB4B" w14:textId="77777777" w:rsidR="00651AB3" w:rsidRDefault="00651AB3">
      <w:r>
        <w:separator/>
      </w:r>
    </w:p>
  </w:endnote>
  <w:endnote w:type="continuationSeparator" w:id="0">
    <w:p w14:paraId="1BFABFCC" w14:textId="77777777" w:rsidR="00651AB3" w:rsidRDefault="00651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ABE393-7E10-44AE-8046-2A6647579C55}"/>
    <w:embedBold r:id="rId2" w:fontKey="{911B731B-0A96-4D57-9F53-B3641E8CF6BF}"/>
    <w:embedBoldItalic r:id="rId3" w:fontKey="{69866F0E-FC11-4ED3-A390-6495FAB3EDA7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4033FD1-119F-4D37-BF3A-18F4FA2B4339}"/>
    <w:embedBold r:id="rId5" w:fontKey="{83A46FFE-D582-46F5-AE1C-F358ACA426A2}"/>
    <w:embedItalic r:id="rId6" w:fontKey="{80DB346F-EAA1-4745-832D-DC87B3A64D41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45ECF169-CBE9-4D5C-9780-7DE3882D73BF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3AE5E84-EA91-467A-971A-46C6A175B488}"/>
    <w:embedBold r:id="rId9" w:fontKey="{64E6E1B5-9865-4D4A-B0DE-4AAD0F09931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E154753-B347-4145-B670-A6504F6D78DA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A2253E24-AA27-4DA0-B2BE-CC3960BB0B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8E08054-ADF3-4EEC-B1AB-FC62CB0A04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4D7B" w14:textId="77777777" w:rsidR="005537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74C80B1F" w14:textId="77777777" w:rsidR="005537FD" w:rsidRDefault="005537F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9A077" w14:textId="77777777" w:rsidR="005537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4" w:name="_heading=h.30j0zll" w:colFirst="0" w:colLast="0"/>
    <w:bookmarkEnd w:id="4"/>
    <w:r>
      <w:rPr>
        <w:rFonts w:ascii="Times New Roman" w:eastAsia="Times New Roman" w:hAnsi="Times New Roman"/>
        <w:b w:val="0"/>
        <w:sz w:val="16"/>
        <w:szCs w:val="16"/>
      </w:rPr>
      <w:t>Città di Afragola – Servizio Comunicazione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EF6C" w14:textId="77777777" w:rsidR="005537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6451B290" w14:textId="77777777" w:rsidR="005537FD" w:rsidRDefault="005537F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08277" w14:textId="77777777" w:rsidR="00651AB3" w:rsidRDefault="00651AB3">
      <w:r>
        <w:separator/>
      </w:r>
    </w:p>
  </w:footnote>
  <w:footnote w:type="continuationSeparator" w:id="0">
    <w:p w14:paraId="44014A7D" w14:textId="77777777" w:rsidR="00651AB3" w:rsidRDefault="00651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DE0D1" w14:textId="77777777" w:rsidR="005537FD" w:rsidRDefault="005537F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A8872" w14:textId="77777777" w:rsidR="005537FD" w:rsidRDefault="005537FD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3" w:name="_heading=h.gjdgxs" w:colFirst="0" w:colLast="0"/>
    <w:bookmarkEnd w:id="3"/>
  </w:p>
  <w:p w14:paraId="35C1668A" w14:textId="77777777" w:rsidR="005537FD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BF135" w14:textId="77777777" w:rsidR="005537FD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</w:p>
  <w:p w14:paraId="47F147FC" w14:textId="77777777" w:rsidR="005537FD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438CFA3" wp14:editId="72828CEF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636C96" w14:textId="77777777" w:rsidR="005537FD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17496866" w14:textId="77777777" w:rsidR="005537FD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7636C37A" w14:textId="77777777" w:rsidR="005537FD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2DF628E4" w14:textId="77777777" w:rsidR="005537FD" w:rsidRDefault="005537FD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7FD"/>
    <w:rsid w:val="002152BE"/>
    <w:rsid w:val="004519C9"/>
    <w:rsid w:val="005537FD"/>
    <w:rsid w:val="0065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4F476"/>
  <w15:docId w15:val="{98D0D7E1-04AB-4736-9038-8180D7B6A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0VJZnVEgmI07BHi6wqhuYx8+oA==">CgMxLjAyDmgud3VmOTJmaDVrZDVsMg5oLnNzMHJ4YWFkZW5xMDIOaC5pYWV3cjZhZ2ZmbG0yCGguZ2pkZ3hzMgloLjMwajB6bGw4AHIhMTc5OGViaEhkWTJhLU41aEVMVGpaRE4zbUdVNzZoM0hV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2025-03-22T12:03:00Z</dcterms:modified>
</cp:coreProperties>
</file>